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823"/>
        <w:rPr>
          <w:rFonts w:ascii="Times New Roman"/>
          <w:sz w:val="20"/>
        </w:rPr>
      </w:pPr>
      <w:r>
        <w:rPr/>
        <w:pict>
          <v:shape style="position:absolute;margin-left:24.000002pt;margin-top:23.999945pt;width:547.450pt;height:794.05pt;mso-position-horizontal-relative:page;mso-position-vertical-relative:page;z-index:-15838720" coordorigin="480,480" coordsize="10949,15881" path="m11282,626l11254,626,11254,655,11254,16186,655,16186,655,655,11254,655,11254,626,655,626,626,626,626,655,626,16186,626,16214,655,16214,11254,16214,11282,16214,11282,16186,11282,655,11282,626xm11371,538l11311,538,11311,598,11311,655,11311,16186,11311,16243,11254,16243,655,16243,598,16243,598,16186,598,655,598,598,655,598,11254,598,11311,598,11311,538,11254,538,655,538,598,538,538,538,538,598,538,655,538,16186,538,16243,538,16303,598,16303,655,16303,11254,16303,11311,16303,11371,16303,11371,16243,11371,16186,11371,655,11371,598,11371,538xm11429,16186l11400,16186,11400,16332,11254,16332,655,16332,509,16332,509,16186,480,16186,480,16332,480,16361,509,16361,655,16361,11254,16361,11400,16361,11429,16361,11429,16361,11429,16186xm11429,480l11429,480,11400,480,11254,480,655,480,509,480,480,480,480,509,480,655,480,16186,509,16186,509,655,509,509,655,509,11254,509,11400,509,11400,655,11400,16186,11429,16186,11429,655,11429,480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2333115" cy="2071116"/>
            <wp:effectExtent l="0" t="0" r="0" b="0"/>
            <wp:docPr id="1" name="image1.jpeg" descr="MBDC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115" cy="207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362" w:lineRule="auto" w:before="202"/>
        <w:ind w:left="1029" w:right="1029" w:firstLine="0"/>
        <w:jc w:val="center"/>
        <w:rPr>
          <w:rFonts w:ascii="Times New Roman"/>
          <w:b/>
          <w:i/>
          <w:sz w:val="48"/>
        </w:rPr>
      </w:pPr>
      <w:r>
        <w:rPr>
          <w:rFonts w:ascii="Times New Roman"/>
          <w:b/>
          <w:i/>
          <w:sz w:val="48"/>
        </w:rPr>
        <w:t>Mar Baselios Dental College</w:t>
      </w:r>
      <w:r>
        <w:rPr>
          <w:rFonts w:ascii="Times New Roman"/>
          <w:b/>
          <w:i/>
          <w:spacing w:val="-117"/>
          <w:sz w:val="48"/>
        </w:rPr>
        <w:t> </w:t>
      </w:r>
      <w:r>
        <w:rPr>
          <w:rFonts w:ascii="Times New Roman"/>
          <w:b/>
          <w:i/>
          <w:sz w:val="48"/>
        </w:rPr>
        <w:t>Kothamangalam</w:t>
      </w:r>
    </w:p>
    <w:p>
      <w:pPr>
        <w:pStyle w:val="BodyText"/>
        <w:spacing w:before="8"/>
        <w:rPr>
          <w:rFonts w:ascii="Times New Roman"/>
          <w:b/>
          <w:i/>
          <w:sz w:val="72"/>
        </w:rPr>
      </w:pPr>
    </w:p>
    <w:p>
      <w:pPr>
        <w:pStyle w:val="Title"/>
      </w:pPr>
      <w:r>
        <w:rPr/>
        <w:t>RESEARCH</w:t>
      </w:r>
      <w:r>
        <w:rPr>
          <w:spacing w:val="-4"/>
        </w:rPr>
        <w:t> </w:t>
      </w:r>
      <w:r>
        <w:rPr/>
        <w:t>POLICY</w:t>
      </w:r>
    </w:p>
    <w:p>
      <w:pPr>
        <w:spacing w:after="0"/>
        <w:sectPr>
          <w:type w:val="continuous"/>
          <w:pgSz w:w="11910" w:h="16840"/>
          <w:pgMar w:top="1420" w:bottom="280" w:left="1300" w:right="1300"/>
        </w:sectPr>
      </w:pPr>
    </w:p>
    <w:p>
      <w:pPr>
        <w:pStyle w:val="BodyText"/>
        <w:spacing w:line="88" w:lineRule="exact"/>
        <w:ind w:left="111"/>
        <w:rPr>
          <w:sz w:val="8"/>
        </w:rPr>
      </w:pPr>
      <w:r>
        <w:rPr/>
        <w:pict>
          <v:shape style="position:absolute;margin-left:24.000002pt;margin-top:23.999945pt;width:547.450pt;height:794.05pt;mso-position-horizontal-relative:page;mso-position-vertical-relative:page;z-index:-15836672" coordorigin="480,480" coordsize="10949,15881" path="m11282,626l11254,626,11254,655,11254,16186,655,16186,655,655,11254,655,11254,626,655,626,626,626,626,655,626,16186,626,16214,655,16214,11254,16214,11282,16214,11282,16186,11282,655,11282,626xm11371,538l11311,538,11311,598,11311,655,11311,16186,11311,16243,11254,16243,655,16243,598,16243,598,16186,598,655,598,598,655,598,11254,598,11311,598,11311,538,11254,538,655,538,598,538,538,538,538,598,538,655,538,16186,538,16243,538,16303,598,16303,655,16303,11254,16303,11311,16303,11371,16303,11371,16243,11371,16186,11371,655,11371,598,11371,538xm11429,16186l11400,16186,11400,16332,11254,16332,655,16332,509,16332,509,16186,480,16186,480,16332,480,16361,509,16361,655,16361,11254,16361,11400,16361,11429,16361,11429,16361,11429,16186xm11429,480l11429,480,11400,480,11254,480,655,480,509,480,480,480,480,509,480,655,480,16186,509,16186,509,655,509,509,655,509,11254,509,11400,509,11400,655,11400,16186,11429,16186,11429,655,11429,480xe" filled="true" fillcolor="#000000" stroked="false">
            <v:path arrowok="t"/>
            <v:fill type="solid"/>
            <w10:wrap type="none"/>
          </v:shape>
        </w:pict>
      </w:r>
      <w:r>
        <w:rPr>
          <w:position w:val="-1"/>
          <w:sz w:val="8"/>
        </w:rPr>
        <w:pict>
          <v:group style="width:454.3pt;height:4.45pt;mso-position-horizontal-relative:char;mso-position-vertical-relative:line" coordorigin="0,0" coordsize="9086,89">
            <v:shape style="position:absolute;left:0;top:0;width:9086;height:89" coordorigin="0,0" coordsize="9086,89" path="m9086,29l0,29,0,89,9086,89,9086,29xm9086,0l0,0,0,14,9086,14,9086,0xe" filled="true" fillcolor="#612322" stroked="false">
              <v:path arrowok="t"/>
              <v:fill type="solid"/>
            </v:shape>
          </v:group>
        </w:pict>
      </w:r>
      <w:r>
        <w:rPr>
          <w:position w:val="-1"/>
          <w:sz w:val="8"/>
        </w:rPr>
      </w:r>
    </w:p>
    <w:p>
      <w:pPr>
        <w:pStyle w:val="BodyText"/>
        <w:spacing w:before="8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2618358</wp:posOffset>
            </wp:positionH>
            <wp:positionV relativeFrom="paragraph">
              <wp:posOffset>177672</wp:posOffset>
            </wp:positionV>
            <wp:extent cx="2333115" cy="2071116"/>
            <wp:effectExtent l="0" t="0" r="0" b="0"/>
            <wp:wrapTopAndBottom/>
            <wp:docPr id="3" name="image1.jpeg" descr="MBDC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115" cy="2071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Heading1"/>
        <w:ind w:right="1029"/>
      </w:pPr>
      <w:r>
        <w:rPr/>
        <w:t>VISION</w:t>
      </w:r>
    </w:p>
    <w:p>
      <w:pPr>
        <w:spacing w:line="276" w:lineRule="auto" w:before="330"/>
        <w:ind w:left="140" w:right="148" w:firstLine="719"/>
        <w:jc w:val="both"/>
        <w:rPr>
          <w:i/>
          <w:sz w:val="32"/>
        </w:rPr>
      </w:pPr>
      <w:r>
        <w:rPr>
          <w:i/>
          <w:sz w:val="32"/>
        </w:rPr>
        <w:t>To become an institute of excellence in imparting quality dental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education, fostering innovative research, and facilitating equitable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state-of-the-art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dental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care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to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promote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optimal oral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health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in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society.</w:t>
      </w:r>
    </w:p>
    <w:p>
      <w:pPr>
        <w:pStyle w:val="Heading1"/>
        <w:spacing w:before="202"/>
      </w:pPr>
      <w:r>
        <w:rPr/>
        <w:t>MISSION</w:t>
      </w: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78" w:lineRule="auto" w:before="330" w:after="0"/>
        <w:ind w:left="706" w:right="150" w:hanging="360"/>
        <w:jc w:val="left"/>
        <w:rPr>
          <w:sz w:val="32"/>
        </w:rPr>
      </w:pPr>
      <w:r>
        <w:rPr>
          <w:sz w:val="32"/>
        </w:rPr>
        <w:t>Establishing</w:t>
      </w:r>
      <w:r>
        <w:rPr>
          <w:spacing w:val="21"/>
          <w:sz w:val="32"/>
        </w:rPr>
        <w:t> </w:t>
      </w:r>
      <w:r>
        <w:rPr>
          <w:sz w:val="32"/>
        </w:rPr>
        <w:t>standards</w:t>
      </w:r>
      <w:r>
        <w:rPr>
          <w:spacing w:val="20"/>
          <w:sz w:val="32"/>
        </w:rPr>
        <w:t> </w:t>
      </w:r>
      <w:r>
        <w:rPr>
          <w:sz w:val="32"/>
        </w:rPr>
        <w:t>of</w:t>
      </w:r>
      <w:r>
        <w:rPr>
          <w:spacing w:val="21"/>
          <w:sz w:val="32"/>
        </w:rPr>
        <w:t> </w:t>
      </w:r>
      <w:r>
        <w:rPr>
          <w:sz w:val="32"/>
        </w:rPr>
        <w:t>dental</w:t>
      </w:r>
      <w:r>
        <w:rPr>
          <w:spacing w:val="21"/>
          <w:sz w:val="32"/>
        </w:rPr>
        <w:t> </w:t>
      </w:r>
      <w:r>
        <w:rPr>
          <w:sz w:val="32"/>
        </w:rPr>
        <w:t>education</w:t>
      </w:r>
      <w:r>
        <w:rPr>
          <w:spacing w:val="21"/>
          <w:sz w:val="32"/>
        </w:rPr>
        <w:t> </w:t>
      </w:r>
      <w:r>
        <w:rPr>
          <w:sz w:val="32"/>
        </w:rPr>
        <w:t>through</w:t>
      </w:r>
      <w:r>
        <w:rPr>
          <w:spacing w:val="21"/>
          <w:sz w:val="32"/>
        </w:rPr>
        <w:t> </w:t>
      </w:r>
      <w:r>
        <w:rPr>
          <w:sz w:val="32"/>
        </w:rPr>
        <w:t>didactic</w:t>
      </w:r>
      <w:r>
        <w:rPr>
          <w:spacing w:val="20"/>
          <w:sz w:val="32"/>
        </w:rPr>
        <w:t> </w:t>
      </w:r>
      <w:r>
        <w:rPr>
          <w:sz w:val="32"/>
        </w:rPr>
        <w:t>and</w:t>
      </w:r>
      <w:r>
        <w:rPr>
          <w:spacing w:val="-69"/>
          <w:sz w:val="32"/>
        </w:rPr>
        <w:t> </w:t>
      </w:r>
      <w:r>
        <w:rPr>
          <w:sz w:val="32"/>
        </w:rPr>
        <w:t>experiential learning.</w:t>
      </w: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76" w:lineRule="auto" w:before="0" w:after="0"/>
        <w:ind w:left="706" w:right="146" w:hanging="360"/>
        <w:jc w:val="left"/>
        <w:rPr>
          <w:sz w:val="32"/>
        </w:rPr>
      </w:pPr>
      <w:r>
        <w:rPr>
          <w:sz w:val="32"/>
        </w:rPr>
        <w:t>Achieving</w:t>
      </w:r>
      <w:r>
        <w:rPr>
          <w:spacing w:val="37"/>
          <w:sz w:val="32"/>
        </w:rPr>
        <w:t> </w:t>
      </w:r>
      <w:r>
        <w:rPr>
          <w:sz w:val="32"/>
        </w:rPr>
        <w:t>proficiency</w:t>
      </w:r>
      <w:r>
        <w:rPr>
          <w:spacing w:val="35"/>
          <w:sz w:val="32"/>
        </w:rPr>
        <w:t> </w:t>
      </w:r>
      <w:r>
        <w:rPr>
          <w:sz w:val="32"/>
        </w:rPr>
        <w:t>in</w:t>
      </w:r>
      <w:r>
        <w:rPr>
          <w:spacing w:val="37"/>
          <w:sz w:val="32"/>
        </w:rPr>
        <w:t> </w:t>
      </w:r>
      <w:r>
        <w:rPr>
          <w:sz w:val="32"/>
        </w:rPr>
        <w:t>procedural</w:t>
      </w:r>
      <w:r>
        <w:rPr>
          <w:spacing w:val="40"/>
          <w:sz w:val="32"/>
        </w:rPr>
        <w:t> </w:t>
      </w:r>
      <w:r>
        <w:rPr>
          <w:sz w:val="32"/>
        </w:rPr>
        <w:t>skills</w:t>
      </w:r>
      <w:r>
        <w:rPr>
          <w:spacing w:val="37"/>
          <w:sz w:val="32"/>
        </w:rPr>
        <w:t> </w:t>
      </w:r>
      <w:r>
        <w:rPr>
          <w:sz w:val="32"/>
        </w:rPr>
        <w:t>related</w:t>
      </w:r>
      <w:r>
        <w:rPr>
          <w:spacing w:val="36"/>
          <w:sz w:val="32"/>
        </w:rPr>
        <w:t> </w:t>
      </w:r>
      <w:r>
        <w:rPr>
          <w:sz w:val="32"/>
        </w:rPr>
        <w:t>to</w:t>
      </w:r>
      <w:r>
        <w:rPr>
          <w:spacing w:val="36"/>
          <w:sz w:val="32"/>
        </w:rPr>
        <w:t> </w:t>
      </w:r>
      <w:r>
        <w:rPr>
          <w:sz w:val="32"/>
        </w:rPr>
        <w:t>clinical</w:t>
      </w:r>
      <w:r>
        <w:rPr>
          <w:spacing w:val="37"/>
          <w:sz w:val="32"/>
        </w:rPr>
        <w:t> </w:t>
      </w:r>
      <w:r>
        <w:rPr>
          <w:sz w:val="32"/>
        </w:rPr>
        <w:t>and</w:t>
      </w:r>
      <w:r>
        <w:rPr>
          <w:spacing w:val="-69"/>
          <w:sz w:val="32"/>
        </w:rPr>
        <w:t> </w:t>
      </w:r>
      <w:r>
        <w:rPr>
          <w:sz w:val="32"/>
        </w:rPr>
        <w:t>preclinical</w:t>
      </w:r>
      <w:r>
        <w:rPr>
          <w:spacing w:val="-1"/>
          <w:sz w:val="32"/>
        </w:rPr>
        <w:t> </w:t>
      </w:r>
      <w:r>
        <w:rPr>
          <w:sz w:val="32"/>
        </w:rPr>
        <w:t>aspects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-2"/>
          <w:sz w:val="32"/>
        </w:rPr>
        <w:t> </w:t>
      </w:r>
      <w:r>
        <w:rPr>
          <w:sz w:val="32"/>
        </w:rPr>
        <w:t>dental</w:t>
      </w:r>
      <w:r>
        <w:rPr>
          <w:spacing w:val="5"/>
          <w:sz w:val="32"/>
        </w:rPr>
        <w:t> </w:t>
      </w:r>
      <w:r>
        <w:rPr>
          <w:sz w:val="32"/>
        </w:rPr>
        <w:t>surgery.</w:t>
      </w: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76" w:lineRule="auto" w:before="0" w:after="0"/>
        <w:ind w:left="706" w:right="141" w:hanging="360"/>
        <w:jc w:val="left"/>
        <w:rPr>
          <w:sz w:val="32"/>
        </w:rPr>
      </w:pPr>
      <w:r>
        <w:rPr>
          <w:sz w:val="32"/>
        </w:rPr>
        <w:t>Imparting</w:t>
      </w:r>
      <w:r>
        <w:rPr>
          <w:spacing w:val="17"/>
          <w:sz w:val="32"/>
        </w:rPr>
        <w:t> </w:t>
      </w:r>
      <w:r>
        <w:rPr>
          <w:sz w:val="32"/>
        </w:rPr>
        <w:t>quality</w:t>
      </w:r>
      <w:r>
        <w:rPr>
          <w:spacing w:val="16"/>
          <w:sz w:val="32"/>
        </w:rPr>
        <w:t> </w:t>
      </w:r>
      <w:r>
        <w:rPr>
          <w:sz w:val="32"/>
        </w:rPr>
        <w:t>dental</w:t>
      </w:r>
      <w:r>
        <w:rPr>
          <w:spacing w:val="22"/>
          <w:sz w:val="32"/>
        </w:rPr>
        <w:t> </w:t>
      </w:r>
      <w:r>
        <w:rPr>
          <w:sz w:val="32"/>
        </w:rPr>
        <w:t>education</w:t>
      </w:r>
      <w:r>
        <w:rPr>
          <w:spacing w:val="16"/>
          <w:sz w:val="32"/>
        </w:rPr>
        <w:t> </w:t>
      </w:r>
      <w:r>
        <w:rPr>
          <w:sz w:val="32"/>
        </w:rPr>
        <w:t>through</w:t>
      </w:r>
      <w:r>
        <w:rPr>
          <w:spacing w:val="17"/>
          <w:sz w:val="32"/>
        </w:rPr>
        <w:t> </w:t>
      </w:r>
      <w:r>
        <w:rPr>
          <w:sz w:val="32"/>
        </w:rPr>
        <w:t>advanced</w:t>
      </w:r>
      <w:r>
        <w:rPr>
          <w:spacing w:val="16"/>
          <w:sz w:val="32"/>
        </w:rPr>
        <w:t> </w:t>
      </w:r>
      <w:r>
        <w:rPr>
          <w:sz w:val="32"/>
        </w:rPr>
        <w:t>clinical</w:t>
      </w:r>
      <w:r>
        <w:rPr>
          <w:spacing w:val="-70"/>
          <w:sz w:val="32"/>
        </w:rPr>
        <w:t> </w:t>
      </w:r>
      <w:r>
        <w:rPr>
          <w:sz w:val="32"/>
        </w:rPr>
        <w:t>exposure.</w:t>
      </w: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78" w:lineRule="auto" w:before="0" w:after="0"/>
        <w:ind w:left="706" w:right="140" w:hanging="360"/>
        <w:jc w:val="left"/>
        <w:rPr>
          <w:sz w:val="32"/>
        </w:rPr>
      </w:pPr>
      <w:r>
        <w:rPr>
          <w:sz w:val="32"/>
        </w:rPr>
        <w:t>Encouraging</w:t>
      </w:r>
      <w:r>
        <w:rPr>
          <w:spacing w:val="35"/>
          <w:sz w:val="32"/>
        </w:rPr>
        <w:t> </w:t>
      </w:r>
      <w:r>
        <w:rPr>
          <w:sz w:val="32"/>
        </w:rPr>
        <w:t>evidence-based</w:t>
      </w:r>
      <w:r>
        <w:rPr>
          <w:spacing w:val="35"/>
          <w:sz w:val="32"/>
        </w:rPr>
        <w:t> </w:t>
      </w:r>
      <w:r>
        <w:rPr>
          <w:sz w:val="32"/>
        </w:rPr>
        <w:t>practices</w:t>
      </w:r>
      <w:r>
        <w:rPr>
          <w:spacing w:val="36"/>
          <w:sz w:val="32"/>
        </w:rPr>
        <w:t> </w:t>
      </w:r>
      <w:r>
        <w:rPr>
          <w:sz w:val="32"/>
        </w:rPr>
        <w:t>and</w:t>
      </w:r>
      <w:r>
        <w:rPr>
          <w:spacing w:val="36"/>
          <w:sz w:val="32"/>
        </w:rPr>
        <w:t> </w:t>
      </w:r>
      <w:r>
        <w:rPr>
          <w:sz w:val="32"/>
        </w:rPr>
        <w:t>research</w:t>
      </w:r>
      <w:r>
        <w:rPr>
          <w:spacing w:val="34"/>
          <w:sz w:val="32"/>
        </w:rPr>
        <w:t> </w:t>
      </w:r>
      <w:r>
        <w:rPr>
          <w:sz w:val="32"/>
        </w:rPr>
        <w:t>to</w:t>
      </w:r>
      <w:r>
        <w:rPr>
          <w:spacing w:val="35"/>
          <w:sz w:val="32"/>
        </w:rPr>
        <w:t> </w:t>
      </w:r>
      <w:r>
        <w:rPr>
          <w:sz w:val="32"/>
        </w:rPr>
        <w:t>improve</w:t>
      </w:r>
      <w:r>
        <w:rPr>
          <w:spacing w:val="-70"/>
          <w:sz w:val="32"/>
        </w:rPr>
        <w:t> </w:t>
      </w:r>
      <w:r>
        <w:rPr>
          <w:sz w:val="32"/>
        </w:rPr>
        <w:t>general</w:t>
      </w:r>
      <w:r>
        <w:rPr>
          <w:spacing w:val="-2"/>
          <w:sz w:val="32"/>
        </w:rPr>
        <w:t> </w:t>
      </w:r>
      <w:r>
        <w:rPr>
          <w:sz w:val="32"/>
        </w:rPr>
        <w:t>and</w:t>
      </w:r>
      <w:r>
        <w:rPr>
          <w:spacing w:val="-1"/>
          <w:sz w:val="32"/>
        </w:rPr>
        <w:t> </w:t>
      </w:r>
      <w:r>
        <w:rPr>
          <w:sz w:val="32"/>
        </w:rPr>
        <w:t>oral</w:t>
      </w:r>
      <w:r>
        <w:rPr>
          <w:spacing w:val="1"/>
          <w:sz w:val="32"/>
        </w:rPr>
        <w:t> </w:t>
      </w:r>
      <w:r>
        <w:rPr>
          <w:sz w:val="32"/>
        </w:rPr>
        <w:t>health.</w:t>
      </w:r>
    </w:p>
    <w:p>
      <w:pPr>
        <w:pStyle w:val="ListParagraph"/>
        <w:numPr>
          <w:ilvl w:val="0"/>
          <w:numId w:val="1"/>
        </w:numPr>
        <w:tabs>
          <w:tab w:pos="707" w:val="left" w:leader="none"/>
        </w:tabs>
        <w:spacing w:line="276" w:lineRule="auto" w:before="0" w:after="0"/>
        <w:ind w:left="706" w:right="148" w:hanging="360"/>
        <w:jc w:val="left"/>
        <w:rPr>
          <w:sz w:val="32"/>
        </w:rPr>
      </w:pPr>
      <w:r>
        <w:rPr>
          <w:sz w:val="32"/>
        </w:rPr>
        <w:t>Inculcating</w:t>
      </w:r>
      <w:r>
        <w:rPr>
          <w:spacing w:val="28"/>
          <w:sz w:val="32"/>
        </w:rPr>
        <w:t> </w:t>
      </w:r>
      <w:r>
        <w:rPr>
          <w:sz w:val="32"/>
        </w:rPr>
        <w:t>ethical</w:t>
      </w:r>
      <w:r>
        <w:rPr>
          <w:spacing w:val="28"/>
          <w:sz w:val="32"/>
        </w:rPr>
        <w:t> </w:t>
      </w:r>
      <w:r>
        <w:rPr>
          <w:sz w:val="32"/>
        </w:rPr>
        <w:t>values,</w:t>
      </w:r>
      <w:r>
        <w:rPr>
          <w:spacing w:val="26"/>
          <w:sz w:val="32"/>
        </w:rPr>
        <w:t> </w:t>
      </w:r>
      <w:r>
        <w:rPr>
          <w:sz w:val="32"/>
        </w:rPr>
        <w:t>a</w:t>
      </w:r>
      <w:r>
        <w:rPr>
          <w:spacing w:val="27"/>
          <w:sz w:val="32"/>
        </w:rPr>
        <w:t> </w:t>
      </w:r>
      <w:r>
        <w:rPr>
          <w:sz w:val="32"/>
        </w:rPr>
        <w:t>sense</w:t>
      </w:r>
      <w:r>
        <w:rPr>
          <w:spacing w:val="28"/>
          <w:sz w:val="32"/>
        </w:rPr>
        <w:t> </w:t>
      </w:r>
      <w:r>
        <w:rPr>
          <w:sz w:val="32"/>
        </w:rPr>
        <w:t>of</w:t>
      </w:r>
      <w:r>
        <w:rPr>
          <w:spacing w:val="27"/>
          <w:sz w:val="32"/>
        </w:rPr>
        <w:t> </w:t>
      </w:r>
      <w:r>
        <w:rPr>
          <w:sz w:val="32"/>
        </w:rPr>
        <w:t>effective</w:t>
      </w:r>
      <w:r>
        <w:rPr>
          <w:spacing w:val="26"/>
          <w:sz w:val="32"/>
        </w:rPr>
        <w:t> </w:t>
      </w:r>
      <w:r>
        <w:rPr>
          <w:sz w:val="32"/>
        </w:rPr>
        <w:t>patient</w:t>
      </w:r>
      <w:r>
        <w:rPr>
          <w:spacing w:val="28"/>
          <w:sz w:val="32"/>
        </w:rPr>
        <w:t> </w:t>
      </w:r>
      <w:r>
        <w:rPr>
          <w:sz w:val="32"/>
        </w:rPr>
        <w:t>care,</w:t>
      </w:r>
      <w:r>
        <w:rPr>
          <w:spacing w:val="-70"/>
          <w:sz w:val="32"/>
        </w:rPr>
        <w:t> </w:t>
      </w:r>
      <w:r>
        <w:rPr>
          <w:sz w:val="32"/>
        </w:rPr>
        <w:t>scientific</w:t>
      </w:r>
      <w:r>
        <w:rPr>
          <w:spacing w:val="-2"/>
          <w:sz w:val="32"/>
        </w:rPr>
        <w:t> </w:t>
      </w:r>
      <w:r>
        <w:rPr>
          <w:sz w:val="32"/>
        </w:rPr>
        <w:t>temper, and</w:t>
      </w:r>
      <w:r>
        <w:rPr>
          <w:spacing w:val="-1"/>
          <w:sz w:val="32"/>
        </w:rPr>
        <w:t> </w:t>
      </w:r>
      <w:r>
        <w:rPr>
          <w:sz w:val="32"/>
        </w:rPr>
        <w:t>life-long learning</w:t>
      </w:r>
      <w:r>
        <w:rPr>
          <w:spacing w:val="-1"/>
          <w:sz w:val="32"/>
        </w:rPr>
        <w:t> </w:t>
      </w:r>
      <w:r>
        <w:rPr>
          <w:sz w:val="32"/>
        </w:rPr>
        <w:t>skills.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70.584pt;margin-top:10.544919pt;width:454.3pt;height:4.45pt;mso-position-horizontal-relative:page;mso-position-vertical-relative:paragraph;z-index:-15727104;mso-wrap-distance-left:0;mso-wrap-distance-right:0" coordorigin="1412,211" coordsize="9086,89" path="m10498,285l1412,285,1412,300,10498,300,10498,285xm10498,211l1412,211,1412,271,10498,271,10498,211xe" filled="true" fillcolor="#612322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4"/>
        </w:rPr>
        <w:sectPr>
          <w:headerReference w:type="default" r:id="rId6"/>
          <w:footerReference w:type="default" r:id="rId7"/>
          <w:pgSz w:w="11910" w:h="16840"/>
          <w:pgMar w:header="709" w:footer="1032" w:top="1080" w:bottom="1220" w:left="1300" w:right="1300"/>
          <w:pgNumType w:start="2"/>
        </w:sectPr>
      </w:pPr>
    </w:p>
    <w:p>
      <w:pPr>
        <w:pStyle w:val="BodyText"/>
        <w:spacing w:line="88" w:lineRule="exact"/>
        <w:ind w:left="111"/>
        <w:rPr>
          <w:sz w:val="8"/>
        </w:rPr>
      </w:pPr>
      <w:r>
        <w:rPr/>
        <w:pict>
          <v:shape style="position:absolute;margin-left:24.000002pt;margin-top:23.999945pt;width:547.450pt;height:794.05pt;mso-position-horizontal-relative:page;mso-position-vertical-relative:page;z-index:-15835136" coordorigin="480,480" coordsize="10949,15881" path="m11282,626l11254,626,11254,655,11254,16186,655,16186,655,655,11254,655,11254,626,655,626,626,626,626,655,626,16186,626,16214,655,16214,11254,16214,11282,16214,11282,16186,11282,655,11282,626xm11371,538l11311,538,11311,598,11311,655,11311,16186,11311,16243,11254,16243,655,16243,598,16243,598,16186,598,655,598,598,655,598,11254,598,11311,598,11311,538,11254,538,655,538,598,538,538,538,538,598,538,655,538,16186,538,16243,538,16303,598,16303,655,16303,11254,16303,11311,16303,11371,16303,11371,16243,11371,16186,11371,655,11371,598,11371,538xm11429,16186l11400,16186,11400,16332,11254,16332,655,16332,509,16332,509,16186,480,16186,480,16332,480,16361,509,16361,655,16361,11254,16361,11400,16361,11429,16361,11429,16361,11429,16186xm11429,480l11429,480,11400,480,11254,480,655,480,509,480,480,480,480,509,480,655,480,16186,509,16186,509,655,509,509,655,509,11254,509,11400,509,11400,655,11400,16186,11429,16186,11429,655,11429,480xe" filled="true" fillcolor="#000000" stroked="false">
            <v:path arrowok="t"/>
            <v:fill type="solid"/>
            <w10:wrap type="none"/>
          </v:shape>
        </w:pict>
      </w:r>
      <w:r>
        <w:rPr>
          <w:position w:val="-1"/>
          <w:sz w:val="8"/>
        </w:rPr>
        <w:pict>
          <v:group style="width:454.3pt;height:4.45pt;mso-position-horizontal-relative:char;mso-position-vertical-relative:line" coordorigin="0,0" coordsize="9086,89">
            <v:shape style="position:absolute;left:0;top:0;width:9086;height:89" coordorigin="0,0" coordsize="9086,89" path="m9086,29l0,29,0,89,9086,89,9086,29xm9086,0l0,0,0,14,9086,14,9086,0xe" filled="true" fillcolor="#612322" stroked="false">
              <v:path arrowok="t"/>
              <v:fill type="solid"/>
            </v:shape>
          </v:group>
        </w:pict>
      </w:r>
      <w:r>
        <w:rPr>
          <w:position w:val="-1"/>
          <w:sz w:val="8"/>
        </w:rPr>
      </w:r>
    </w:p>
    <w:p>
      <w:pPr>
        <w:pStyle w:val="BodyText"/>
        <w:spacing w:before="1"/>
        <w:rPr>
          <w:sz w:val="20"/>
        </w:rPr>
      </w:pPr>
    </w:p>
    <w:p>
      <w:pPr>
        <w:pStyle w:val="Heading2"/>
        <w:spacing w:before="35"/>
        <w:ind w:firstLine="0"/>
        <w:jc w:val="left"/>
      </w:pPr>
      <w:r>
        <w:rPr/>
        <w:t>Introduction</w:t>
      </w:r>
    </w:p>
    <w:p>
      <w:pPr>
        <w:pStyle w:val="BodyText"/>
        <w:spacing w:line="276" w:lineRule="auto" w:before="58"/>
        <w:ind w:left="1100" w:right="140"/>
        <w:jc w:val="both"/>
      </w:pPr>
      <w:r>
        <w:rPr/>
        <w:t>Mar</w:t>
      </w:r>
      <w:r>
        <w:rPr>
          <w:spacing w:val="1"/>
        </w:rPr>
        <w:t> </w:t>
      </w:r>
      <w:r>
        <w:rPr/>
        <w:t>Baselios</w:t>
      </w:r>
      <w:r>
        <w:rPr>
          <w:spacing w:val="1"/>
        </w:rPr>
        <w:t> </w:t>
      </w:r>
      <w:r>
        <w:rPr/>
        <w:t>Dental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(MBDC)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adhering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Indian</w:t>
      </w:r>
      <w:r>
        <w:rPr>
          <w:spacing w:val="-9"/>
        </w:rPr>
        <w:t> </w:t>
      </w:r>
      <w:r>
        <w:rPr/>
        <w:t>Council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Medical</w:t>
      </w:r>
      <w:r>
        <w:rPr>
          <w:spacing w:val="-9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(ICMR)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regulations</w:t>
      </w:r>
      <w:r>
        <w:rPr>
          <w:spacing w:val="-70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Kerala</w:t>
      </w:r>
      <w:r>
        <w:rPr>
          <w:spacing w:val="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Sciences</w:t>
      </w:r>
    </w:p>
    <w:p>
      <w:pPr>
        <w:pStyle w:val="BodyText"/>
        <w:spacing w:before="10"/>
        <w:rPr>
          <w:sz w:val="36"/>
        </w:rPr>
      </w:pPr>
    </w:p>
    <w:p>
      <w:pPr>
        <w:pStyle w:val="Heading2"/>
        <w:numPr>
          <w:ilvl w:val="1"/>
          <w:numId w:val="1"/>
        </w:numPr>
        <w:tabs>
          <w:tab w:pos="1101" w:val="left" w:leader="none"/>
        </w:tabs>
        <w:spacing w:line="240" w:lineRule="auto" w:before="0" w:after="0"/>
        <w:ind w:left="1100" w:right="0" w:hanging="531"/>
        <w:jc w:val="both"/>
      </w:pPr>
      <w:r>
        <w:rPr/>
        <w:t>Vision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Objectives</w:t>
      </w:r>
    </w:p>
    <w:p>
      <w:pPr>
        <w:pStyle w:val="ListParagraph"/>
        <w:numPr>
          <w:ilvl w:val="1"/>
          <w:numId w:val="2"/>
        </w:numPr>
        <w:tabs>
          <w:tab w:pos="1581" w:val="left" w:leader="none"/>
        </w:tabs>
        <w:spacing w:line="276" w:lineRule="auto" w:before="59" w:after="0"/>
        <w:ind w:left="1100" w:right="146" w:hanging="360"/>
        <w:jc w:val="both"/>
        <w:rPr>
          <w:sz w:val="32"/>
        </w:rPr>
      </w:pPr>
      <w:r>
        <w:rPr>
          <w:sz w:val="32"/>
        </w:rPr>
        <w:t>The research policy of MBDC aims to foster a culture of</w:t>
      </w:r>
      <w:r>
        <w:rPr>
          <w:spacing w:val="1"/>
          <w:sz w:val="32"/>
        </w:rPr>
        <w:t> </w:t>
      </w:r>
      <w:r>
        <w:rPr>
          <w:sz w:val="32"/>
        </w:rPr>
        <w:t>research</w:t>
      </w:r>
      <w:r>
        <w:rPr>
          <w:spacing w:val="1"/>
          <w:sz w:val="32"/>
        </w:rPr>
        <w:t> </w:t>
      </w:r>
      <w:r>
        <w:rPr>
          <w:sz w:val="32"/>
        </w:rPr>
        <w:t>excellence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innovation</w:t>
      </w:r>
      <w:r>
        <w:rPr>
          <w:spacing w:val="1"/>
          <w:sz w:val="32"/>
        </w:rPr>
        <w:t> </w:t>
      </w:r>
      <w:r>
        <w:rPr>
          <w:sz w:val="32"/>
        </w:rPr>
        <w:t>among</w:t>
      </w:r>
      <w:r>
        <w:rPr>
          <w:spacing w:val="1"/>
          <w:sz w:val="32"/>
        </w:rPr>
        <w:t> </w:t>
      </w:r>
      <w:r>
        <w:rPr>
          <w:sz w:val="32"/>
        </w:rPr>
        <w:t>faculty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students.</w:t>
      </w:r>
    </w:p>
    <w:p>
      <w:pPr>
        <w:pStyle w:val="ListParagraph"/>
        <w:numPr>
          <w:ilvl w:val="1"/>
          <w:numId w:val="2"/>
        </w:numPr>
        <w:tabs>
          <w:tab w:pos="1581" w:val="left" w:leader="none"/>
        </w:tabs>
        <w:spacing w:line="276" w:lineRule="auto" w:before="1" w:after="0"/>
        <w:ind w:left="1100" w:right="138" w:hanging="360"/>
        <w:jc w:val="both"/>
        <w:rPr>
          <w:sz w:val="32"/>
        </w:rPr>
      </w:pPr>
      <w:r>
        <w:rPr>
          <w:sz w:val="32"/>
        </w:rPr>
        <w:t>The policy promotes cutting-edge research in oral health</w:t>
      </w:r>
      <w:r>
        <w:rPr>
          <w:spacing w:val="1"/>
          <w:sz w:val="32"/>
        </w:rPr>
        <w:t> </w:t>
      </w:r>
      <w:r>
        <w:rPr>
          <w:sz w:val="32"/>
        </w:rPr>
        <w:t>sciences,</w:t>
      </w:r>
      <w:r>
        <w:rPr>
          <w:spacing w:val="1"/>
          <w:sz w:val="32"/>
        </w:rPr>
        <w:t> </w:t>
      </w:r>
      <w:r>
        <w:rPr>
          <w:sz w:val="32"/>
        </w:rPr>
        <w:t>dental</w:t>
      </w:r>
      <w:r>
        <w:rPr>
          <w:spacing w:val="1"/>
          <w:sz w:val="32"/>
        </w:rPr>
        <w:t> </w:t>
      </w:r>
      <w:r>
        <w:rPr>
          <w:sz w:val="32"/>
        </w:rPr>
        <w:t>education,</w:t>
      </w:r>
      <w:r>
        <w:rPr>
          <w:spacing w:val="1"/>
          <w:sz w:val="32"/>
        </w:rPr>
        <w:t> </w:t>
      </w:r>
      <w:r>
        <w:rPr>
          <w:sz w:val="32"/>
        </w:rPr>
        <w:t>clinical</w:t>
      </w:r>
      <w:r>
        <w:rPr>
          <w:spacing w:val="1"/>
          <w:sz w:val="32"/>
        </w:rPr>
        <w:t> </w:t>
      </w:r>
      <w:r>
        <w:rPr>
          <w:sz w:val="32"/>
        </w:rPr>
        <w:t>practice,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related</w:t>
      </w:r>
      <w:r>
        <w:rPr>
          <w:spacing w:val="1"/>
          <w:sz w:val="32"/>
        </w:rPr>
        <w:t> </w:t>
      </w:r>
      <w:r>
        <w:rPr>
          <w:sz w:val="32"/>
        </w:rPr>
        <w:t>interdisciplinary</w:t>
      </w:r>
      <w:r>
        <w:rPr>
          <w:spacing w:val="-1"/>
          <w:sz w:val="32"/>
        </w:rPr>
        <w:t> </w:t>
      </w:r>
      <w:r>
        <w:rPr>
          <w:sz w:val="32"/>
        </w:rPr>
        <w:t>fields.</w:t>
      </w:r>
    </w:p>
    <w:p>
      <w:pPr>
        <w:pStyle w:val="ListParagraph"/>
        <w:numPr>
          <w:ilvl w:val="1"/>
          <w:numId w:val="2"/>
        </w:numPr>
        <w:tabs>
          <w:tab w:pos="1581" w:val="left" w:leader="none"/>
        </w:tabs>
        <w:spacing w:line="276" w:lineRule="auto" w:before="0" w:after="0"/>
        <w:ind w:left="1100" w:right="141" w:hanging="360"/>
        <w:jc w:val="both"/>
        <w:rPr>
          <w:sz w:val="32"/>
        </w:rPr>
      </w:pP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policy</w:t>
      </w:r>
      <w:r>
        <w:rPr>
          <w:spacing w:val="1"/>
          <w:sz w:val="32"/>
        </w:rPr>
        <w:t> </w:t>
      </w:r>
      <w:r>
        <w:rPr>
          <w:sz w:val="32"/>
        </w:rPr>
        <w:t>envisages</w:t>
      </w:r>
      <w:r>
        <w:rPr>
          <w:spacing w:val="1"/>
          <w:sz w:val="32"/>
        </w:rPr>
        <w:t> </w:t>
      </w:r>
      <w:r>
        <w:rPr>
          <w:sz w:val="32"/>
        </w:rPr>
        <w:t>giving</w:t>
      </w:r>
      <w:r>
        <w:rPr>
          <w:spacing w:val="1"/>
          <w:sz w:val="32"/>
        </w:rPr>
        <w:t> </w:t>
      </w:r>
      <w:r>
        <w:rPr>
          <w:sz w:val="32"/>
        </w:rPr>
        <w:t>utmost</w:t>
      </w:r>
      <w:r>
        <w:rPr>
          <w:spacing w:val="1"/>
          <w:sz w:val="32"/>
        </w:rPr>
        <w:t> </w:t>
      </w:r>
      <w:r>
        <w:rPr>
          <w:sz w:val="32"/>
        </w:rPr>
        <w:t>priority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protection</w:t>
      </w:r>
      <w:r>
        <w:rPr>
          <w:spacing w:val="-4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rights</w:t>
      </w:r>
      <w:r>
        <w:rPr>
          <w:spacing w:val="-3"/>
          <w:sz w:val="32"/>
        </w:rPr>
        <w:t> </w:t>
      </w:r>
      <w:r>
        <w:rPr>
          <w:sz w:val="32"/>
        </w:rPr>
        <w:t>and</w:t>
      </w:r>
      <w:r>
        <w:rPr>
          <w:spacing w:val="-3"/>
          <w:sz w:val="32"/>
        </w:rPr>
        <w:t> </w:t>
      </w:r>
      <w:r>
        <w:rPr>
          <w:sz w:val="32"/>
        </w:rPr>
        <w:t>safety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research</w:t>
      </w:r>
      <w:r>
        <w:rPr>
          <w:spacing w:val="-4"/>
          <w:sz w:val="32"/>
        </w:rPr>
        <w:t> </w:t>
      </w:r>
      <w:r>
        <w:rPr>
          <w:sz w:val="32"/>
        </w:rPr>
        <w:t>participants.</w:t>
      </w:r>
    </w:p>
    <w:p>
      <w:pPr>
        <w:pStyle w:val="ListParagraph"/>
        <w:numPr>
          <w:ilvl w:val="1"/>
          <w:numId w:val="2"/>
        </w:numPr>
        <w:tabs>
          <w:tab w:pos="1581" w:val="left" w:leader="none"/>
        </w:tabs>
        <w:spacing w:line="276" w:lineRule="auto" w:before="1" w:after="0"/>
        <w:ind w:left="1100" w:right="137" w:hanging="360"/>
        <w:jc w:val="both"/>
        <w:rPr>
          <w:sz w:val="32"/>
        </w:rPr>
      </w:pPr>
      <w:r>
        <w:rPr>
          <w:sz w:val="32"/>
        </w:rPr>
        <w:t>The objectives of the research policy include advancing</w:t>
      </w:r>
      <w:r>
        <w:rPr>
          <w:spacing w:val="1"/>
          <w:sz w:val="32"/>
        </w:rPr>
        <w:t> </w:t>
      </w:r>
      <w:r>
        <w:rPr>
          <w:sz w:val="32"/>
        </w:rPr>
        <w:t>knowledge,</w:t>
      </w:r>
      <w:r>
        <w:rPr>
          <w:spacing w:val="1"/>
          <w:sz w:val="32"/>
        </w:rPr>
        <w:t> </w:t>
      </w:r>
      <w:r>
        <w:rPr>
          <w:sz w:val="32"/>
        </w:rPr>
        <w:t>improving</w:t>
      </w:r>
      <w:r>
        <w:rPr>
          <w:spacing w:val="1"/>
          <w:sz w:val="32"/>
        </w:rPr>
        <w:t> </w:t>
      </w:r>
      <w:r>
        <w:rPr>
          <w:sz w:val="32"/>
        </w:rPr>
        <w:t>patient</w:t>
      </w:r>
      <w:r>
        <w:rPr>
          <w:spacing w:val="1"/>
          <w:sz w:val="32"/>
        </w:rPr>
        <w:t> </w:t>
      </w:r>
      <w:r>
        <w:rPr>
          <w:sz w:val="32"/>
        </w:rPr>
        <w:t>care,</w:t>
      </w:r>
      <w:r>
        <w:rPr>
          <w:spacing w:val="1"/>
          <w:sz w:val="32"/>
        </w:rPr>
        <w:t> </w:t>
      </w:r>
      <w:r>
        <w:rPr>
          <w:sz w:val="32"/>
        </w:rPr>
        <w:t>enhancing</w:t>
      </w:r>
      <w:r>
        <w:rPr>
          <w:spacing w:val="1"/>
          <w:sz w:val="32"/>
        </w:rPr>
        <w:t> </w:t>
      </w:r>
      <w:r>
        <w:rPr>
          <w:sz w:val="32"/>
        </w:rPr>
        <w:t>teaching</w:t>
      </w:r>
      <w:r>
        <w:rPr>
          <w:spacing w:val="1"/>
          <w:sz w:val="32"/>
        </w:rPr>
        <w:t> </w:t>
      </w:r>
      <w:r>
        <w:rPr>
          <w:sz w:val="32"/>
        </w:rPr>
        <w:t>methodologies, and contributing to the scientific community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society.</w:t>
      </w:r>
    </w:p>
    <w:p>
      <w:pPr>
        <w:pStyle w:val="BodyText"/>
        <w:spacing w:before="9"/>
        <w:rPr>
          <w:sz w:val="36"/>
        </w:rPr>
      </w:pPr>
    </w:p>
    <w:p>
      <w:pPr>
        <w:pStyle w:val="Heading2"/>
        <w:numPr>
          <w:ilvl w:val="1"/>
          <w:numId w:val="1"/>
        </w:numPr>
        <w:tabs>
          <w:tab w:pos="1101" w:val="left" w:leader="none"/>
        </w:tabs>
        <w:spacing w:line="240" w:lineRule="auto" w:before="1" w:after="0"/>
        <w:ind w:left="1100" w:right="0" w:hanging="618"/>
        <w:jc w:val="both"/>
      </w:pPr>
      <w:r>
        <w:rPr/>
        <w:t>Research</w:t>
      </w:r>
      <w:r>
        <w:rPr>
          <w:spacing w:val="-6"/>
        </w:rPr>
        <w:t> </w:t>
      </w:r>
      <w:r>
        <w:rPr/>
        <w:t>Support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Infrastructure</w:t>
      </w:r>
    </w:p>
    <w:p>
      <w:pPr>
        <w:pStyle w:val="ListParagraph"/>
        <w:numPr>
          <w:ilvl w:val="1"/>
          <w:numId w:val="3"/>
        </w:numPr>
        <w:tabs>
          <w:tab w:pos="1581" w:val="left" w:leader="none"/>
        </w:tabs>
        <w:spacing w:line="276" w:lineRule="auto" w:before="58" w:after="0"/>
        <w:ind w:left="1100" w:right="146" w:hanging="360"/>
        <w:jc w:val="both"/>
        <w:rPr>
          <w:sz w:val="32"/>
        </w:rPr>
      </w:pPr>
      <w:r>
        <w:rPr>
          <w:sz w:val="32"/>
        </w:rPr>
        <w:t>MBDC will allocate resources and establish infrastructure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support</w:t>
      </w:r>
      <w:r>
        <w:rPr>
          <w:spacing w:val="1"/>
          <w:sz w:val="32"/>
        </w:rPr>
        <w:t> </w:t>
      </w:r>
      <w:r>
        <w:rPr>
          <w:sz w:val="32"/>
        </w:rPr>
        <w:t>research</w:t>
      </w:r>
      <w:r>
        <w:rPr>
          <w:spacing w:val="1"/>
          <w:sz w:val="32"/>
        </w:rPr>
        <w:t> </w:t>
      </w:r>
      <w:r>
        <w:rPr>
          <w:sz w:val="32"/>
        </w:rPr>
        <w:t>activities,</w:t>
      </w:r>
      <w:r>
        <w:rPr>
          <w:spacing w:val="1"/>
          <w:sz w:val="32"/>
        </w:rPr>
        <w:t> </w:t>
      </w:r>
      <w:r>
        <w:rPr>
          <w:sz w:val="32"/>
        </w:rPr>
        <w:t>including</w:t>
      </w:r>
      <w:r>
        <w:rPr>
          <w:spacing w:val="1"/>
          <w:sz w:val="32"/>
        </w:rPr>
        <w:t> </w:t>
      </w:r>
      <w:r>
        <w:rPr>
          <w:sz w:val="32"/>
        </w:rPr>
        <w:t>laboratories,</w:t>
      </w:r>
      <w:r>
        <w:rPr>
          <w:spacing w:val="1"/>
          <w:sz w:val="32"/>
        </w:rPr>
        <w:t> </w:t>
      </w:r>
      <w:r>
        <w:rPr>
          <w:sz w:val="32"/>
        </w:rPr>
        <w:t>equipment, funding opportunities, research databases, and</w:t>
      </w:r>
      <w:r>
        <w:rPr>
          <w:spacing w:val="1"/>
          <w:sz w:val="32"/>
        </w:rPr>
        <w:t> </w:t>
      </w:r>
      <w:r>
        <w:rPr>
          <w:sz w:val="32"/>
        </w:rPr>
        <w:t>literature</w:t>
      </w:r>
      <w:r>
        <w:rPr>
          <w:spacing w:val="-3"/>
          <w:sz w:val="32"/>
        </w:rPr>
        <w:t> </w:t>
      </w:r>
      <w:r>
        <w:rPr>
          <w:sz w:val="32"/>
        </w:rPr>
        <w:t>access.</w:t>
      </w:r>
    </w:p>
    <w:p>
      <w:pPr>
        <w:pStyle w:val="ListParagraph"/>
        <w:numPr>
          <w:ilvl w:val="1"/>
          <w:numId w:val="3"/>
        </w:numPr>
        <w:tabs>
          <w:tab w:pos="1581" w:val="left" w:leader="none"/>
        </w:tabs>
        <w:spacing w:line="276" w:lineRule="auto" w:before="0" w:after="0"/>
        <w:ind w:left="1100" w:right="141" w:hanging="360"/>
        <w:jc w:val="both"/>
        <w:rPr>
          <w:sz w:val="32"/>
        </w:rPr>
      </w:pPr>
      <w:r>
        <w:rPr>
          <w:sz w:val="32"/>
        </w:rPr>
        <w:t>Adequate</w:t>
      </w:r>
      <w:r>
        <w:rPr>
          <w:spacing w:val="1"/>
          <w:sz w:val="32"/>
        </w:rPr>
        <w:t> </w:t>
      </w:r>
      <w:r>
        <w:rPr>
          <w:sz w:val="32"/>
        </w:rPr>
        <w:t>technical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administrative</w:t>
      </w:r>
      <w:r>
        <w:rPr>
          <w:spacing w:val="1"/>
          <w:sz w:val="32"/>
        </w:rPr>
        <w:t> </w:t>
      </w:r>
      <w:r>
        <w:rPr>
          <w:sz w:val="32"/>
        </w:rPr>
        <w:t>support</w:t>
      </w:r>
      <w:r>
        <w:rPr>
          <w:spacing w:val="1"/>
          <w:sz w:val="32"/>
        </w:rPr>
        <w:t> </w:t>
      </w:r>
      <w:r>
        <w:rPr>
          <w:sz w:val="32"/>
        </w:rPr>
        <w:t>will</w:t>
      </w:r>
      <w:r>
        <w:rPr>
          <w:spacing w:val="1"/>
          <w:sz w:val="32"/>
        </w:rPr>
        <w:t> </w:t>
      </w:r>
      <w:r>
        <w:rPr>
          <w:sz w:val="32"/>
        </w:rPr>
        <w:t>be</w:t>
      </w:r>
      <w:r>
        <w:rPr>
          <w:spacing w:val="1"/>
          <w:sz w:val="32"/>
        </w:rPr>
        <w:t> </w:t>
      </w:r>
      <w:r>
        <w:rPr>
          <w:spacing w:val="-1"/>
          <w:sz w:val="32"/>
        </w:rPr>
        <w:t>provided</w:t>
      </w:r>
      <w:r>
        <w:rPr>
          <w:spacing w:val="-14"/>
          <w:sz w:val="32"/>
        </w:rPr>
        <w:t> </w:t>
      </w:r>
      <w:r>
        <w:rPr>
          <w:spacing w:val="-1"/>
          <w:sz w:val="32"/>
        </w:rPr>
        <w:t>to</w:t>
      </w:r>
      <w:r>
        <w:rPr>
          <w:spacing w:val="-16"/>
          <w:sz w:val="32"/>
        </w:rPr>
        <w:t> </w:t>
      </w:r>
      <w:r>
        <w:rPr>
          <w:spacing w:val="-1"/>
          <w:sz w:val="32"/>
        </w:rPr>
        <w:t>facilitate</w:t>
      </w:r>
      <w:r>
        <w:rPr>
          <w:spacing w:val="-15"/>
          <w:sz w:val="32"/>
        </w:rPr>
        <w:t> </w:t>
      </w:r>
      <w:r>
        <w:rPr>
          <w:spacing w:val="-1"/>
          <w:sz w:val="32"/>
        </w:rPr>
        <w:t>research</w:t>
      </w:r>
      <w:r>
        <w:rPr>
          <w:spacing w:val="-16"/>
          <w:sz w:val="32"/>
        </w:rPr>
        <w:t> </w:t>
      </w:r>
      <w:r>
        <w:rPr>
          <w:sz w:val="32"/>
        </w:rPr>
        <w:t>projects,</w:t>
      </w:r>
      <w:r>
        <w:rPr>
          <w:spacing w:val="-15"/>
          <w:sz w:val="32"/>
        </w:rPr>
        <w:t> </w:t>
      </w:r>
      <w:r>
        <w:rPr>
          <w:sz w:val="32"/>
        </w:rPr>
        <w:t>grant</w:t>
      </w:r>
      <w:r>
        <w:rPr>
          <w:spacing w:val="-15"/>
          <w:sz w:val="32"/>
        </w:rPr>
        <w:t> </w:t>
      </w:r>
      <w:r>
        <w:rPr>
          <w:sz w:val="32"/>
        </w:rPr>
        <w:t>applications,</w:t>
      </w:r>
      <w:r>
        <w:rPr>
          <w:spacing w:val="-16"/>
          <w:sz w:val="32"/>
        </w:rPr>
        <w:t> </w:t>
      </w:r>
      <w:r>
        <w:rPr>
          <w:sz w:val="32"/>
        </w:rPr>
        <w:t>and</w:t>
      </w:r>
      <w:r>
        <w:rPr>
          <w:spacing w:val="-70"/>
          <w:sz w:val="32"/>
        </w:rPr>
        <w:t> </w:t>
      </w:r>
      <w:r>
        <w:rPr>
          <w:sz w:val="32"/>
        </w:rPr>
        <w:t>regulatory</w:t>
      </w:r>
      <w:r>
        <w:rPr>
          <w:spacing w:val="-1"/>
          <w:sz w:val="32"/>
        </w:rPr>
        <w:t> </w:t>
      </w:r>
      <w:r>
        <w:rPr>
          <w:sz w:val="32"/>
        </w:rPr>
        <w:t>compliance.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70.584pt;margin-top:11.815621pt;width:454.3pt;height:4.45pt;mso-position-horizontal-relative:page;mso-position-vertical-relative:paragraph;z-index:-15725568;mso-wrap-distance-left:0;mso-wrap-distance-right:0" coordorigin="1412,236" coordsize="9086,89" path="m10498,311l1412,311,1412,325,10498,325,10498,311xm10498,236l1412,236,1412,296,10498,296,10498,236xe" filled="true" fillcolor="#612322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6"/>
        </w:rPr>
        <w:sectPr>
          <w:pgSz w:w="11910" w:h="16840"/>
          <w:pgMar w:header="709" w:footer="1032" w:top="1080" w:bottom="1220" w:left="1300" w:right="1300"/>
        </w:sectPr>
      </w:pPr>
    </w:p>
    <w:p>
      <w:pPr>
        <w:pStyle w:val="BodyText"/>
        <w:spacing w:line="88" w:lineRule="exact"/>
        <w:ind w:left="111"/>
        <w:rPr>
          <w:sz w:val="8"/>
        </w:rPr>
      </w:pPr>
      <w:r>
        <w:rPr/>
        <w:pict>
          <v:shape style="position:absolute;margin-left:24.000002pt;margin-top:23.999945pt;width:547.450pt;height:794.05pt;mso-position-horizontal-relative:page;mso-position-vertical-relative:page;z-index:-15833600" coordorigin="480,480" coordsize="10949,15881" path="m11282,626l11254,626,11254,655,11254,16186,655,16186,655,655,11254,655,11254,626,655,626,626,626,626,655,626,16186,626,16214,655,16214,11254,16214,11282,16214,11282,16186,11282,655,11282,626xm11371,538l11311,538,11311,598,11311,655,11311,16186,11311,16243,11254,16243,655,16243,598,16243,598,16186,598,655,598,598,655,598,11254,598,11311,598,11311,538,11254,538,655,538,598,538,538,538,538,598,538,655,538,16186,538,16243,538,16303,598,16303,655,16303,11254,16303,11311,16303,11371,16303,11371,16243,11371,16186,11371,655,11371,598,11371,538xm11429,16186l11400,16186,11400,16332,11254,16332,655,16332,509,16332,509,16186,480,16186,480,16332,480,16361,509,16361,655,16361,11254,16361,11400,16361,11429,16361,11429,16361,11429,16186xm11429,480l11429,480,11400,480,11254,480,655,480,509,480,480,480,480,509,480,655,480,16186,509,16186,509,655,509,509,655,509,11254,509,11400,509,11400,655,11400,16186,11429,16186,11429,655,11429,480xe" filled="true" fillcolor="#000000" stroked="false">
            <v:path arrowok="t"/>
            <v:fill type="solid"/>
            <w10:wrap type="none"/>
          </v:shape>
        </w:pict>
      </w:r>
      <w:r>
        <w:rPr>
          <w:position w:val="-1"/>
          <w:sz w:val="8"/>
        </w:rPr>
        <w:pict>
          <v:group style="width:454.3pt;height:4.45pt;mso-position-horizontal-relative:char;mso-position-vertical-relative:line" coordorigin="0,0" coordsize="9086,89">
            <v:shape style="position:absolute;left:0;top:0;width:9086;height:89" coordorigin="0,0" coordsize="9086,89" path="m9086,29l0,29,0,89,9086,89,9086,29xm9086,0l0,0,0,14,9086,14,9086,0xe" filled="true" fillcolor="#612322" stroked="false">
              <v:path arrowok="t"/>
              <v:fill type="solid"/>
            </v:shape>
          </v:group>
        </w:pict>
      </w:r>
      <w:r>
        <w:rPr>
          <w:position w:val="-1"/>
          <w:sz w:val="8"/>
        </w:rPr>
      </w:r>
    </w:p>
    <w:p>
      <w:pPr>
        <w:pStyle w:val="BodyText"/>
        <w:spacing w:before="1"/>
        <w:rPr>
          <w:sz w:val="20"/>
        </w:rPr>
      </w:pPr>
    </w:p>
    <w:p>
      <w:pPr>
        <w:pStyle w:val="Heading2"/>
        <w:numPr>
          <w:ilvl w:val="1"/>
          <w:numId w:val="1"/>
        </w:numPr>
        <w:tabs>
          <w:tab w:pos="1101" w:val="left" w:leader="none"/>
        </w:tabs>
        <w:spacing w:line="240" w:lineRule="auto" w:before="35" w:after="0"/>
        <w:ind w:left="1100" w:right="0" w:hanging="702"/>
        <w:jc w:val="both"/>
      </w:pPr>
      <w:r>
        <w:rPr/>
        <w:t>Ethical</w:t>
      </w:r>
      <w:r>
        <w:rPr>
          <w:spacing w:val="-5"/>
        </w:rPr>
        <w:t> </w:t>
      </w:r>
      <w:r>
        <w:rPr/>
        <w:t>Considerations</w:t>
      </w:r>
    </w:p>
    <w:p>
      <w:pPr>
        <w:pStyle w:val="ListParagraph"/>
        <w:numPr>
          <w:ilvl w:val="1"/>
          <w:numId w:val="4"/>
        </w:numPr>
        <w:tabs>
          <w:tab w:pos="1581" w:val="left" w:leader="none"/>
        </w:tabs>
        <w:spacing w:line="276" w:lineRule="auto" w:before="58" w:after="0"/>
        <w:ind w:left="1100" w:right="137" w:hanging="360"/>
        <w:jc w:val="both"/>
        <w:rPr>
          <w:sz w:val="32"/>
        </w:rPr>
      </w:pPr>
      <w:r>
        <w:rPr>
          <w:sz w:val="32"/>
        </w:rPr>
        <w:t>All research conducted within MBDC must comply with</w:t>
      </w:r>
      <w:r>
        <w:rPr>
          <w:spacing w:val="1"/>
          <w:sz w:val="32"/>
        </w:rPr>
        <w:t> </w:t>
      </w:r>
      <w:r>
        <w:rPr>
          <w:spacing w:val="-1"/>
          <w:sz w:val="32"/>
        </w:rPr>
        <w:t>ethical</w:t>
      </w:r>
      <w:r>
        <w:rPr>
          <w:spacing w:val="-16"/>
          <w:sz w:val="32"/>
        </w:rPr>
        <w:t> </w:t>
      </w:r>
      <w:r>
        <w:rPr>
          <w:spacing w:val="-1"/>
          <w:sz w:val="32"/>
        </w:rPr>
        <w:t>principles</w:t>
      </w:r>
      <w:r>
        <w:rPr>
          <w:spacing w:val="-16"/>
          <w:sz w:val="32"/>
        </w:rPr>
        <w:t> </w:t>
      </w:r>
      <w:r>
        <w:rPr>
          <w:sz w:val="32"/>
        </w:rPr>
        <w:t>and</w:t>
      </w:r>
      <w:r>
        <w:rPr>
          <w:spacing w:val="-16"/>
          <w:sz w:val="32"/>
        </w:rPr>
        <w:t> </w:t>
      </w:r>
      <w:r>
        <w:rPr>
          <w:sz w:val="32"/>
        </w:rPr>
        <w:t>guidelines,</w:t>
      </w:r>
      <w:r>
        <w:rPr>
          <w:spacing w:val="-17"/>
          <w:sz w:val="32"/>
        </w:rPr>
        <w:t> </w:t>
      </w:r>
      <w:r>
        <w:rPr>
          <w:sz w:val="32"/>
        </w:rPr>
        <w:t>including</w:t>
      </w:r>
      <w:r>
        <w:rPr>
          <w:spacing w:val="-16"/>
          <w:sz w:val="32"/>
        </w:rPr>
        <w:t> </w:t>
      </w:r>
      <w:r>
        <w:rPr>
          <w:sz w:val="32"/>
        </w:rPr>
        <w:t>obtaining</w:t>
      </w:r>
      <w:r>
        <w:rPr>
          <w:spacing w:val="-15"/>
          <w:sz w:val="32"/>
        </w:rPr>
        <w:t> </w:t>
      </w:r>
      <w:r>
        <w:rPr>
          <w:sz w:val="32"/>
        </w:rPr>
        <w:t>necessary</w:t>
      </w:r>
      <w:r>
        <w:rPr>
          <w:spacing w:val="-70"/>
          <w:sz w:val="32"/>
        </w:rPr>
        <w:t> </w:t>
      </w:r>
      <w:r>
        <w:rPr>
          <w:sz w:val="32"/>
        </w:rPr>
        <w:t>approvals from the Institutional Research Committee (IRC) or</w:t>
      </w:r>
      <w:r>
        <w:rPr>
          <w:spacing w:val="1"/>
          <w:sz w:val="32"/>
        </w:rPr>
        <w:t> </w:t>
      </w:r>
      <w:r>
        <w:rPr>
          <w:sz w:val="32"/>
        </w:rPr>
        <w:t>Ethics</w:t>
      </w:r>
      <w:r>
        <w:rPr>
          <w:spacing w:val="-2"/>
          <w:sz w:val="32"/>
        </w:rPr>
        <w:t> </w:t>
      </w:r>
      <w:r>
        <w:rPr>
          <w:sz w:val="32"/>
        </w:rPr>
        <w:t>Committee.</w:t>
      </w:r>
    </w:p>
    <w:p>
      <w:pPr>
        <w:pStyle w:val="ListParagraph"/>
        <w:numPr>
          <w:ilvl w:val="1"/>
          <w:numId w:val="4"/>
        </w:numPr>
        <w:tabs>
          <w:tab w:pos="1581" w:val="left" w:leader="none"/>
        </w:tabs>
        <w:spacing w:line="276" w:lineRule="auto" w:before="1" w:after="0"/>
        <w:ind w:left="1100" w:right="144" w:hanging="360"/>
        <w:jc w:val="both"/>
        <w:rPr>
          <w:sz w:val="32"/>
        </w:rPr>
      </w:pPr>
      <w:r>
        <w:rPr>
          <w:sz w:val="32"/>
        </w:rPr>
        <w:t>Faculty and students involved in research will be required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undergo</w:t>
      </w:r>
      <w:r>
        <w:rPr>
          <w:spacing w:val="1"/>
          <w:sz w:val="32"/>
        </w:rPr>
        <w:t> </w:t>
      </w:r>
      <w:r>
        <w:rPr>
          <w:sz w:val="32"/>
        </w:rPr>
        <w:t>appropriate</w:t>
      </w:r>
      <w:r>
        <w:rPr>
          <w:spacing w:val="1"/>
          <w:sz w:val="32"/>
        </w:rPr>
        <w:t> </w:t>
      </w:r>
      <w:r>
        <w:rPr>
          <w:sz w:val="32"/>
        </w:rPr>
        <w:t>training</w:t>
      </w:r>
      <w:r>
        <w:rPr>
          <w:spacing w:val="1"/>
          <w:sz w:val="32"/>
        </w:rPr>
        <w:t> </w:t>
      </w:r>
      <w:r>
        <w:rPr>
          <w:sz w:val="32"/>
        </w:rPr>
        <w:t>on</w:t>
      </w:r>
      <w:r>
        <w:rPr>
          <w:spacing w:val="1"/>
          <w:sz w:val="32"/>
        </w:rPr>
        <w:t> </w:t>
      </w:r>
      <w:r>
        <w:rPr>
          <w:sz w:val="32"/>
        </w:rPr>
        <w:t>research</w:t>
      </w:r>
      <w:r>
        <w:rPr>
          <w:spacing w:val="1"/>
          <w:sz w:val="32"/>
        </w:rPr>
        <w:t> </w:t>
      </w:r>
      <w:r>
        <w:rPr>
          <w:sz w:val="32"/>
        </w:rPr>
        <w:t>ethics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responsible</w:t>
      </w:r>
      <w:r>
        <w:rPr>
          <w:spacing w:val="-1"/>
          <w:sz w:val="32"/>
        </w:rPr>
        <w:t> </w:t>
      </w:r>
      <w:r>
        <w:rPr>
          <w:sz w:val="32"/>
        </w:rPr>
        <w:t>conduct</w:t>
      </w:r>
      <w:r>
        <w:rPr>
          <w:spacing w:val="-1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research.</w:t>
      </w:r>
    </w:p>
    <w:p>
      <w:pPr>
        <w:pStyle w:val="BodyText"/>
        <w:spacing w:before="10"/>
        <w:rPr>
          <w:sz w:val="36"/>
        </w:rPr>
      </w:pPr>
    </w:p>
    <w:p>
      <w:pPr>
        <w:pStyle w:val="Heading2"/>
        <w:numPr>
          <w:ilvl w:val="1"/>
          <w:numId w:val="1"/>
        </w:numPr>
        <w:tabs>
          <w:tab w:pos="1101" w:val="left" w:leader="none"/>
        </w:tabs>
        <w:spacing w:line="240" w:lineRule="auto" w:before="1" w:after="0"/>
        <w:ind w:left="110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Collaboration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Networking</w:t>
      </w:r>
    </w:p>
    <w:p>
      <w:pPr>
        <w:pStyle w:val="ListParagraph"/>
        <w:numPr>
          <w:ilvl w:val="1"/>
          <w:numId w:val="5"/>
        </w:numPr>
        <w:tabs>
          <w:tab w:pos="1581" w:val="left" w:leader="none"/>
        </w:tabs>
        <w:spacing w:line="276" w:lineRule="auto" w:before="58" w:after="0"/>
        <w:ind w:left="1100" w:right="144" w:hanging="360"/>
        <w:jc w:val="both"/>
        <w:rPr>
          <w:sz w:val="32"/>
        </w:rPr>
      </w:pPr>
      <w:r>
        <w:rPr>
          <w:sz w:val="32"/>
        </w:rPr>
        <w:t>MBDC</w:t>
      </w:r>
      <w:r>
        <w:rPr>
          <w:spacing w:val="1"/>
          <w:sz w:val="32"/>
        </w:rPr>
        <w:t> </w:t>
      </w:r>
      <w:r>
        <w:rPr>
          <w:sz w:val="32"/>
        </w:rPr>
        <w:t>encourages</w:t>
      </w:r>
      <w:r>
        <w:rPr>
          <w:spacing w:val="1"/>
          <w:sz w:val="32"/>
        </w:rPr>
        <w:t> </w:t>
      </w:r>
      <w:r>
        <w:rPr>
          <w:sz w:val="32"/>
        </w:rPr>
        <w:t>faculty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students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engage</w:t>
      </w:r>
      <w:r>
        <w:rPr>
          <w:spacing w:val="1"/>
          <w:sz w:val="32"/>
        </w:rPr>
        <w:t> </w:t>
      </w:r>
      <w:r>
        <w:rPr>
          <w:sz w:val="32"/>
        </w:rPr>
        <w:t>in</w:t>
      </w:r>
      <w:r>
        <w:rPr>
          <w:spacing w:val="1"/>
          <w:sz w:val="32"/>
        </w:rPr>
        <w:t> </w:t>
      </w:r>
      <w:r>
        <w:rPr>
          <w:sz w:val="32"/>
        </w:rPr>
        <w:t>collaborative</w:t>
      </w:r>
      <w:r>
        <w:rPr>
          <w:spacing w:val="1"/>
          <w:sz w:val="32"/>
        </w:rPr>
        <w:t> </w:t>
      </w:r>
      <w:r>
        <w:rPr>
          <w:sz w:val="32"/>
        </w:rPr>
        <w:t>research</w:t>
      </w:r>
      <w:r>
        <w:rPr>
          <w:spacing w:val="1"/>
          <w:sz w:val="32"/>
        </w:rPr>
        <w:t> </w:t>
      </w:r>
      <w:r>
        <w:rPr>
          <w:sz w:val="32"/>
        </w:rPr>
        <w:t>projects</w:t>
      </w:r>
      <w:r>
        <w:rPr>
          <w:spacing w:val="1"/>
          <w:sz w:val="32"/>
        </w:rPr>
        <w:t> </w:t>
      </w:r>
      <w:r>
        <w:rPr>
          <w:sz w:val="32"/>
        </w:rPr>
        <w:t>with</w:t>
      </w:r>
      <w:r>
        <w:rPr>
          <w:spacing w:val="1"/>
          <w:sz w:val="32"/>
        </w:rPr>
        <w:t> </w:t>
      </w:r>
      <w:r>
        <w:rPr>
          <w:sz w:val="32"/>
        </w:rPr>
        <w:t>internal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external</w:t>
      </w:r>
      <w:r>
        <w:rPr>
          <w:spacing w:val="1"/>
          <w:sz w:val="32"/>
        </w:rPr>
        <w:t> </w:t>
      </w:r>
      <w:r>
        <w:rPr>
          <w:sz w:val="32"/>
        </w:rPr>
        <w:t>partners, both</w:t>
      </w:r>
      <w:r>
        <w:rPr>
          <w:spacing w:val="-2"/>
          <w:sz w:val="32"/>
        </w:rPr>
        <w:t> </w:t>
      </w:r>
      <w:r>
        <w:rPr>
          <w:sz w:val="32"/>
        </w:rPr>
        <w:t>nationally</w:t>
      </w:r>
      <w:r>
        <w:rPr>
          <w:spacing w:val="-1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internationally.</w:t>
      </w:r>
    </w:p>
    <w:p>
      <w:pPr>
        <w:pStyle w:val="ListParagraph"/>
        <w:numPr>
          <w:ilvl w:val="1"/>
          <w:numId w:val="5"/>
        </w:numPr>
        <w:tabs>
          <w:tab w:pos="1581" w:val="left" w:leader="none"/>
        </w:tabs>
        <w:spacing w:line="276" w:lineRule="auto" w:before="0" w:after="0"/>
        <w:ind w:left="1100" w:right="146" w:hanging="360"/>
        <w:jc w:val="both"/>
        <w:rPr>
          <w:sz w:val="32"/>
        </w:rPr>
      </w:pPr>
      <w:r>
        <w:rPr>
          <w:spacing w:val="-1"/>
          <w:sz w:val="32"/>
        </w:rPr>
        <w:t>Collaborations</w:t>
      </w:r>
      <w:r>
        <w:rPr>
          <w:spacing w:val="-17"/>
          <w:sz w:val="32"/>
        </w:rPr>
        <w:t> </w:t>
      </w:r>
      <w:r>
        <w:rPr>
          <w:sz w:val="32"/>
        </w:rPr>
        <w:t>may</w:t>
      </w:r>
      <w:r>
        <w:rPr>
          <w:spacing w:val="-17"/>
          <w:sz w:val="32"/>
        </w:rPr>
        <w:t> </w:t>
      </w:r>
      <w:r>
        <w:rPr>
          <w:sz w:val="32"/>
        </w:rPr>
        <w:t>include</w:t>
      </w:r>
      <w:r>
        <w:rPr>
          <w:spacing w:val="-17"/>
          <w:sz w:val="32"/>
        </w:rPr>
        <w:t> </w:t>
      </w:r>
      <w:r>
        <w:rPr>
          <w:sz w:val="32"/>
        </w:rPr>
        <w:t>academic</w:t>
      </w:r>
      <w:r>
        <w:rPr>
          <w:spacing w:val="-15"/>
          <w:sz w:val="32"/>
        </w:rPr>
        <w:t> </w:t>
      </w:r>
      <w:r>
        <w:rPr>
          <w:sz w:val="32"/>
        </w:rPr>
        <w:t>institutions,</w:t>
      </w:r>
      <w:r>
        <w:rPr>
          <w:spacing w:val="-17"/>
          <w:sz w:val="32"/>
        </w:rPr>
        <w:t> </w:t>
      </w:r>
      <w:r>
        <w:rPr>
          <w:sz w:val="32"/>
        </w:rPr>
        <w:t>research</w:t>
      </w:r>
      <w:r>
        <w:rPr>
          <w:spacing w:val="-70"/>
          <w:sz w:val="32"/>
        </w:rPr>
        <w:t> </w:t>
      </w:r>
      <w:r>
        <w:rPr>
          <w:sz w:val="32"/>
        </w:rPr>
        <w:t>organizations,</w:t>
      </w:r>
      <w:r>
        <w:rPr>
          <w:spacing w:val="1"/>
          <w:sz w:val="32"/>
        </w:rPr>
        <w:t> </w:t>
      </w:r>
      <w:r>
        <w:rPr>
          <w:sz w:val="32"/>
        </w:rPr>
        <w:t>healthcare</w:t>
      </w:r>
      <w:r>
        <w:rPr>
          <w:spacing w:val="1"/>
          <w:sz w:val="32"/>
        </w:rPr>
        <w:t> </w:t>
      </w:r>
      <w:r>
        <w:rPr>
          <w:sz w:val="32"/>
        </w:rPr>
        <w:t>facilities,</w:t>
      </w:r>
      <w:r>
        <w:rPr>
          <w:spacing w:val="1"/>
          <w:sz w:val="32"/>
        </w:rPr>
        <w:t> </w:t>
      </w:r>
      <w:r>
        <w:rPr>
          <w:sz w:val="32"/>
        </w:rPr>
        <w:t>industry</w:t>
      </w:r>
      <w:r>
        <w:rPr>
          <w:spacing w:val="1"/>
          <w:sz w:val="32"/>
        </w:rPr>
        <w:t> </w:t>
      </w:r>
      <w:r>
        <w:rPr>
          <w:sz w:val="32"/>
        </w:rPr>
        <w:t>partners,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professional</w:t>
      </w:r>
      <w:r>
        <w:rPr>
          <w:spacing w:val="-1"/>
          <w:sz w:val="32"/>
        </w:rPr>
        <w:t> </w:t>
      </w:r>
      <w:r>
        <w:rPr>
          <w:sz w:val="32"/>
        </w:rPr>
        <w:t>associations.</w:t>
      </w:r>
    </w:p>
    <w:p>
      <w:pPr>
        <w:pStyle w:val="ListParagraph"/>
        <w:numPr>
          <w:ilvl w:val="1"/>
          <w:numId w:val="5"/>
        </w:numPr>
        <w:tabs>
          <w:tab w:pos="1581" w:val="left" w:leader="none"/>
        </w:tabs>
        <w:spacing w:line="276" w:lineRule="auto" w:before="0" w:after="0"/>
        <w:ind w:left="1100" w:right="142" w:hanging="360"/>
        <w:jc w:val="both"/>
        <w:rPr>
          <w:sz w:val="32"/>
        </w:rPr>
      </w:pPr>
      <w:r>
        <w:rPr>
          <w:spacing w:val="-1"/>
          <w:sz w:val="32"/>
        </w:rPr>
        <w:t>The</w:t>
      </w:r>
      <w:r>
        <w:rPr>
          <w:spacing w:val="-17"/>
          <w:sz w:val="32"/>
        </w:rPr>
        <w:t> </w:t>
      </w:r>
      <w:r>
        <w:rPr>
          <w:spacing w:val="-1"/>
          <w:sz w:val="32"/>
        </w:rPr>
        <w:t>college</w:t>
      </w:r>
      <w:r>
        <w:rPr>
          <w:spacing w:val="-17"/>
          <w:sz w:val="32"/>
        </w:rPr>
        <w:t> </w:t>
      </w:r>
      <w:r>
        <w:rPr>
          <w:sz w:val="32"/>
        </w:rPr>
        <w:t>will</w:t>
      </w:r>
      <w:r>
        <w:rPr>
          <w:spacing w:val="-17"/>
          <w:sz w:val="32"/>
        </w:rPr>
        <w:t> </w:t>
      </w:r>
      <w:r>
        <w:rPr>
          <w:sz w:val="32"/>
        </w:rPr>
        <w:t>actively</w:t>
      </w:r>
      <w:r>
        <w:rPr>
          <w:spacing w:val="-17"/>
          <w:sz w:val="32"/>
        </w:rPr>
        <w:t> </w:t>
      </w:r>
      <w:r>
        <w:rPr>
          <w:sz w:val="32"/>
        </w:rPr>
        <w:t>promote</w:t>
      </w:r>
      <w:r>
        <w:rPr>
          <w:spacing w:val="-16"/>
          <w:sz w:val="32"/>
        </w:rPr>
        <w:t> </w:t>
      </w:r>
      <w:r>
        <w:rPr>
          <w:sz w:val="32"/>
        </w:rPr>
        <w:t>networking</w:t>
      </w:r>
      <w:r>
        <w:rPr>
          <w:spacing w:val="-17"/>
          <w:sz w:val="32"/>
        </w:rPr>
        <w:t> </w:t>
      </w:r>
      <w:r>
        <w:rPr>
          <w:sz w:val="32"/>
        </w:rPr>
        <w:t>opportunities</w:t>
      </w:r>
      <w:r>
        <w:rPr>
          <w:spacing w:val="-70"/>
          <w:sz w:val="32"/>
        </w:rPr>
        <w:t> </w:t>
      </w:r>
      <w:r>
        <w:rPr>
          <w:sz w:val="32"/>
        </w:rPr>
        <w:t>like</w:t>
      </w:r>
      <w:r>
        <w:rPr>
          <w:spacing w:val="1"/>
          <w:sz w:val="32"/>
        </w:rPr>
        <w:t> </w:t>
      </w:r>
      <w:r>
        <w:rPr>
          <w:sz w:val="32"/>
        </w:rPr>
        <w:t>research</w:t>
      </w:r>
      <w:r>
        <w:rPr>
          <w:spacing w:val="1"/>
          <w:sz w:val="32"/>
        </w:rPr>
        <w:t> </w:t>
      </w:r>
      <w:r>
        <w:rPr>
          <w:sz w:val="32"/>
        </w:rPr>
        <w:t>conferences,</w:t>
      </w:r>
      <w:r>
        <w:rPr>
          <w:spacing w:val="1"/>
          <w:sz w:val="32"/>
        </w:rPr>
        <w:t> </w:t>
      </w:r>
      <w:r>
        <w:rPr>
          <w:sz w:val="32"/>
        </w:rPr>
        <w:t>symposia,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interdisciplinary</w:t>
      </w:r>
      <w:r>
        <w:rPr>
          <w:spacing w:val="1"/>
          <w:sz w:val="32"/>
        </w:rPr>
        <w:t> </w:t>
      </w:r>
      <w:r>
        <w:rPr>
          <w:sz w:val="32"/>
        </w:rPr>
        <w:t>forums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foster</w:t>
      </w:r>
      <w:r>
        <w:rPr>
          <w:spacing w:val="1"/>
          <w:sz w:val="32"/>
        </w:rPr>
        <w:t> </w:t>
      </w:r>
      <w:r>
        <w:rPr>
          <w:sz w:val="32"/>
        </w:rPr>
        <w:t>knowledge</w:t>
      </w:r>
      <w:r>
        <w:rPr>
          <w:spacing w:val="1"/>
          <w:sz w:val="32"/>
        </w:rPr>
        <w:t> </w:t>
      </w:r>
      <w:r>
        <w:rPr>
          <w:sz w:val="32"/>
        </w:rPr>
        <w:t>exchange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collaborative</w:t>
      </w:r>
      <w:r>
        <w:rPr>
          <w:spacing w:val="1"/>
          <w:sz w:val="32"/>
        </w:rPr>
        <w:t> </w:t>
      </w:r>
      <w:r>
        <w:rPr>
          <w:sz w:val="32"/>
        </w:rPr>
        <w:t>research</w:t>
      </w:r>
      <w:r>
        <w:rPr>
          <w:spacing w:val="-2"/>
          <w:sz w:val="32"/>
        </w:rPr>
        <w:t> </w:t>
      </w:r>
      <w:r>
        <w:rPr>
          <w:sz w:val="32"/>
        </w:rPr>
        <w:t>initiatives.</w:t>
      </w:r>
    </w:p>
    <w:p>
      <w:pPr>
        <w:pStyle w:val="BodyText"/>
        <w:spacing w:before="11"/>
        <w:rPr>
          <w:sz w:val="36"/>
        </w:rPr>
      </w:pPr>
    </w:p>
    <w:p>
      <w:pPr>
        <w:pStyle w:val="Heading2"/>
        <w:numPr>
          <w:ilvl w:val="1"/>
          <w:numId w:val="1"/>
        </w:numPr>
        <w:tabs>
          <w:tab w:pos="1101" w:val="left" w:leader="none"/>
        </w:tabs>
        <w:spacing w:line="240" w:lineRule="auto" w:before="0" w:after="0"/>
        <w:ind w:left="1100" w:right="0" w:hanging="635"/>
        <w:jc w:val="both"/>
      </w:pPr>
      <w:r>
        <w:rPr/>
        <w:t>Research</w:t>
      </w:r>
      <w:r>
        <w:rPr>
          <w:spacing w:val="-4"/>
        </w:rPr>
        <w:t> </w:t>
      </w:r>
      <w:r>
        <w:rPr/>
        <w:t>Funding</w:t>
      </w:r>
    </w:p>
    <w:p>
      <w:pPr>
        <w:pStyle w:val="ListParagraph"/>
        <w:numPr>
          <w:ilvl w:val="1"/>
          <w:numId w:val="6"/>
        </w:numPr>
        <w:tabs>
          <w:tab w:pos="1581" w:val="left" w:leader="none"/>
        </w:tabs>
        <w:spacing w:line="276" w:lineRule="auto" w:before="58" w:after="0"/>
        <w:ind w:left="1100" w:right="142" w:hanging="360"/>
        <w:jc w:val="both"/>
        <w:rPr>
          <w:sz w:val="32"/>
        </w:rPr>
      </w:pPr>
      <w:r>
        <w:rPr>
          <w:sz w:val="32"/>
        </w:rPr>
        <w:t>MBDC</w:t>
      </w:r>
      <w:r>
        <w:rPr>
          <w:spacing w:val="-14"/>
          <w:sz w:val="32"/>
        </w:rPr>
        <w:t> </w:t>
      </w:r>
      <w:r>
        <w:rPr>
          <w:sz w:val="32"/>
        </w:rPr>
        <w:t>will</w:t>
      </w:r>
      <w:r>
        <w:rPr>
          <w:spacing w:val="-13"/>
          <w:sz w:val="32"/>
        </w:rPr>
        <w:t> </w:t>
      </w:r>
      <w:r>
        <w:rPr>
          <w:sz w:val="32"/>
        </w:rPr>
        <w:t>actively</w:t>
      </w:r>
      <w:r>
        <w:rPr>
          <w:spacing w:val="-11"/>
          <w:sz w:val="32"/>
        </w:rPr>
        <w:t> </w:t>
      </w:r>
      <w:r>
        <w:rPr>
          <w:sz w:val="32"/>
        </w:rPr>
        <w:t>seek</w:t>
      </w:r>
      <w:r>
        <w:rPr>
          <w:spacing w:val="-13"/>
          <w:sz w:val="32"/>
        </w:rPr>
        <w:t> </w:t>
      </w:r>
      <w:r>
        <w:rPr>
          <w:sz w:val="32"/>
        </w:rPr>
        <w:t>external</w:t>
      </w:r>
      <w:r>
        <w:rPr>
          <w:spacing w:val="-13"/>
          <w:sz w:val="32"/>
        </w:rPr>
        <w:t> </w:t>
      </w:r>
      <w:r>
        <w:rPr>
          <w:sz w:val="32"/>
        </w:rPr>
        <w:t>funding</w:t>
      </w:r>
      <w:r>
        <w:rPr>
          <w:spacing w:val="-13"/>
          <w:sz w:val="32"/>
        </w:rPr>
        <w:t> </w:t>
      </w:r>
      <w:r>
        <w:rPr>
          <w:sz w:val="32"/>
        </w:rPr>
        <w:t>to</w:t>
      </w:r>
      <w:r>
        <w:rPr>
          <w:spacing w:val="-14"/>
          <w:sz w:val="32"/>
        </w:rPr>
        <w:t> </w:t>
      </w:r>
      <w:r>
        <w:rPr>
          <w:sz w:val="32"/>
        </w:rPr>
        <w:t>support</w:t>
      </w:r>
      <w:r>
        <w:rPr>
          <w:spacing w:val="-14"/>
          <w:sz w:val="32"/>
        </w:rPr>
        <w:t> </w:t>
      </w:r>
      <w:r>
        <w:rPr>
          <w:sz w:val="32"/>
        </w:rPr>
        <w:t>faculty</w:t>
      </w:r>
      <w:r>
        <w:rPr>
          <w:spacing w:val="-69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student</w:t>
      </w:r>
      <w:r>
        <w:rPr>
          <w:spacing w:val="1"/>
          <w:sz w:val="32"/>
        </w:rPr>
        <w:t> </w:t>
      </w:r>
      <w:r>
        <w:rPr>
          <w:sz w:val="32"/>
        </w:rPr>
        <w:t>research.</w:t>
      </w:r>
    </w:p>
    <w:p>
      <w:pPr>
        <w:pStyle w:val="ListParagraph"/>
        <w:numPr>
          <w:ilvl w:val="1"/>
          <w:numId w:val="6"/>
        </w:numPr>
        <w:tabs>
          <w:tab w:pos="1581" w:val="left" w:leader="none"/>
        </w:tabs>
        <w:spacing w:line="276" w:lineRule="auto" w:before="0" w:after="0"/>
        <w:ind w:left="1100" w:right="148" w:hanging="360"/>
        <w:jc w:val="both"/>
        <w:rPr>
          <w:sz w:val="32"/>
        </w:rPr>
      </w:pPr>
      <w:r>
        <w:rPr>
          <w:sz w:val="32"/>
        </w:rPr>
        <w:t>Support</w:t>
      </w:r>
      <w:r>
        <w:rPr>
          <w:spacing w:val="1"/>
          <w:sz w:val="32"/>
        </w:rPr>
        <w:t> </w:t>
      </w:r>
      <w:r>
        <w:rPr>
          <w:sz w:val="32"/>
        </w:rPr>
        <w:t>will</w:t>
      </w:r>
      <w:r>
        <w:rPr>
          <w:spacing w:val="1"/>
          <w:sz w:val="32"/>
        </w:rPr>
        <w:t> </w:t>
      </w:r>
      <w:r>
        <w:rPr>
          <w:sz w:val="32"/>
        </w:rPr>
        <w:t>be</w:t>
      </w:r>
      <w:r>
        <w:rPr>
          <w:spacing w:val="1"/>
          <w:sz w:val="32"/>
        </w:rPr>
        <w:t> </w:t>
      </w:r>
      <w:r>
        <w:rPr>
          <w:sz w:val="32"/>
        </w:rPr>
        <w:t>provided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faculty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students</w:t>
      </w:r>
      <w:r>
        <w:rPr>
          <w:spacing w:val="1"/>
          <w:sz w:val="32"/>
        </w:rPr>
        <w:t> </w:t>
      </w:r>
      <w:r>
        <w:rPr>
          <w:sz w:val="32"/>
        </w:rPr>
        <w:t>in</w:t>
      </w:r>
      <w:r>
        <w:rPr>
          <w:spacing w:val="1"/>
          <w:sz w:val="32"/>
        </w:rPr>
        <w:t> </w:t>
      </w:r>
      <w:r>
        <w:rPr>
          <w:sz w:val="32"/>
        </w:rPr>
        <w:t>identifying</w:t>
      </w:r>
      <w:r>
        <w:rPr>
          <w:spacing w:val="1"/>
          <w:sz w:val="32"/>
        </w:rPr>
        <w:t> </w:t>
      </w:r>
      <w:r>
        <w:rPr>
          <w:sz w:val="32"/>
        </w:rPr>
        <w:t>potential</w:t>
      </w:r>
      <w:r>
        <w:rPr>
          <w:spacing w:val="1"/>
          <w:sz w:val="32"/>
        </w:rPr>
        <w:t> </w:t>
      </w:r>
      <w:r>
        <w:rPr>
          <w:sz w:val="32"/>
        </w:rPr>
        <w:t>funding</w:t>
      </w:r>
      <w:r>
        <w:rPr>
          <w:spacing w:val="1"/>
          <w:sz w:val="32"/>
        </w:rPr>
        <w:t> </w:t>
      </w:r>
      <w:r>
        <w:rPr>
          <w:sz w:val="32"/>
        </w:rPr>
        <w:t>sources,</w:t>
      </w:r>
      <w:r>
        <w:rPr>
          <w:spacing w:val="1"/>
          <w:sz w:val="32"/>
        </w:rPr>
        <w:t> </w:t>
      </w:r>
      <w:r>
        <w:rPr>
          <w:sz w:val="32"/>
        </w:rPr>
        <w:t>developing</w:t>
      </w:r>
      <w:r>
        <w:rPr>
          <w:spacing w:val="1"/>
          <w:sz w:val="32"/>
        </w:rPr>
        <w:t> </w:t>
      </w:r>
      <w:r>
        <w:rPr>
          <w:sz w:val="32"/>
        </w:rPr>
        <w:t>research</w:t>
      </w:r>
      <w:r>
        <w:rPr>
          <w:spacing w:val="1"/>
          <w:sz w:val="32"/>
        </w:rPr>
        <w:t> </w:t>
      </w:r>
      <w:r>
        <w:rPr>
          <w:sz w:val="32"/>
        </w:rPr>
        <w:t>proposals,</w:t>
      </w:r>
      <w:r>
        <w:rPr>
          <w:spacing w:val="-3"/>
          <w:sz w:val="32"/>
        </w:rPr>
        <w:t> </w:t>
      </w:r>
      <w:r>
        <w:rPr>
          <w:sz w:val="32"/>
        </w:rPr>
        <w:t>and navigating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grant application</w:t>
      </w:r>
      <w:r>
        <w:rPr>
          <w:spacing w:val="-3"/>
          <w:sz w:val="32"/>
        </w:rPr>
        <w:t> </w:t>
      </w:r>
      <w:r>
        <w:rPr>
          <w:sz w:val="32"/>
        </w:rPr>
        <w:t>process.</w:t>
      </w:r>
    </w:p>
    <w:p>
      <w:pPr>
        <w:pStyle w:val="ListParagraph"/>
        <w:numPr>
          <w:ilvl w:val="1"/>
          <w:numId w:val="6"/>
        </w:numPr>
        <w:tabs>
          <w:tab w:pos="1581" w:val="left" w:leader="none"/>
        </w:tabs>
        <w:spacing w:line="276" w:lineRule="auto" w:before="0" w:after="0"/>
        <w:ind w:left="1100" w:right="147" w:hanging="360"/>
        <w:jc w:val="both"/>
        <w:rPr>
          <w:sz w:val="32"/>
        </w:rPr>
      </w:pPr>
      <w:r>
        <w:rPr>
          <w:sz w:val="32"/>
        </w:rPr>
        <w:t>The college will establish internal funding mechanisms,</w:t>
      </w:r>
      <w:r>
        <w:rPr>
          <w:spacing w:val="1"/>
          <w:sz w:val="32"/>
        </w:rPr>
        <w:t> </w:t>
      </w:r>
      <w:r>
        <w:rPr>
          <w:sz w:val="32"/>
        </w:rPr>
        <w:t>such</w:t>
      </w:r>
      <w:r>
        <w:rPr>
          <w:spacing w:val="1"/>
          <w:sz w:val="32"/>
        </w:rPr>
        <w:t> </w:t>
      </w:r>
      <w:r>
        <w:rPr>
          <w:sz w:val="32"/>
        </w:rPr>
        <w:t>as</w:t>
      </w:r>
      <w:r>
        <w:rPr>
          <w:spacing w:val="1"/>
          <w:sz w:val="32"/>
        </w:rPr>
        <w:t> </w:t>
      </w:r>
      <w:r>
        <w:rPr>
          <w:sz w:val="32"/>
        </w:rPr>
        <w:t>research</w:t>
      </w:r>
      <w:r>
        <w:rPr>
          <w:spacing w:val="1"/>
          <w:sz w:val="32"/>
        </w:rPr>
        <w:t> </w:t>
      </w:r>
      <w:r>
        <w:rPr>
          <w:sz w:val="32"/>
        </w:rPr>
        <w:t>grants</w:t>
      </w:r>
      <w:r>
        <w:rPr>
          <w:spacing w:val="1"/>
          <w:sz w:val="32"/>
        </w:rPr>
        <w:t> </w:t>
      </w:r>
      <w:r>
        <w:rPr>
          <w:sz w:val="32"/>
        </w:rPr>
        <w:t>or scholarships,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encourage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-70"/>
          <w:sz w:val="32"/>
        </w:rPr>
        <w:t> </w:t>
      </w:r>
      <w:r>
        <w:rPr>
          <w:sz w:val="32"/>
        </w:rPr>
        <w:t>recognize</w:t>
      </w:r>
      <w:r>
        <w:rPr>
          <w:spacing w:val="-1"/>
          <w:sz w:val="32"/>
        </w:rPr>
        <w:t> </w:t>
      </w:r>
      <w:r>
        <w:rPr>
          <w:sz w:val="32"/>
        </w:rPr>
        <w:t>outstanding</w:t>
      </w:r>
      <w:r>
        <w:rPr>
          <w:spacing w:val="-1"/>
          <w:sz w:val="32"/>
        </w:rPr>
        <w:t> </w:t>
      </w:r>
      <w:r>
        <w:rPr>
          <w:sz w:val="32"/>
        </w:rPr>
        <w:t>research</w:t>
      </w:r>
      <w:r>
        <w:rPr>
          <w:spacing w:val="-2"/>
          <w:sz w:val="32"/>
        </w:rPr>
        <w:t> </w:t>
      </w:r>
      <w:r>
        <w:rPr>
          <w:sz w:val="32"/>
        </w:rPr>
        <w:t>achievements.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70.584pt;margin-top:15.733435pt;width:454.3pt;height:4.45pt;mso-position-horizontal-relative:page;mso-position-vertical-relative:paragraph;z-index:-15724032;mso-wrap-distance-left:0;mso-wrap-distance-right:0" coordorigin="1412,315" coordsize="9086,89" path="m10498,389l1412,389,1412,403,10498,403,10498,389xm10498,315l1412,315,1412,375,10498,375,10498,315xe" filled="true" fillcolor="#612322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2"/>
        </w:rPr>
        <w:sectPr>
          <w:pgSz w:w="11910" w:h="16840"/>
          <w:pgMar w:header="709" w:footer="1032" w:top="1080" w:bottom="1220" w:left="1300" w:right="1300"/>
        </w:sectPr>
      </w:pPr>
    </w:p>
    <w:p>
      <w:pPr>
        <w:pStyle w:val="BodyText"/>
        <w:spacing w:line="88" w:lineRule="exact"/>
        <w:ind w:left="111"/>
        <w:rPr>
          <w:sz w:val="8"/>
        </w:rPr>
      </w:pPr>
      <w:r>
        <w:rPr/>
        <w:pict>
          <v:shape style="position:absolute;margin-left:24.000002pt;margin-top:23.999945pt;width:547.450pt;height:794.05pt;mso-position-horizontal-relative:page;mso-position-vertical-relative:page;z-index:-15832064" coordorigin="480,480" coordsize="10949,15881" path="m11282,626l11254,626,11254,655,11254,16186,655,16186,655,655,11254,655,11254,626,655,626,626,626,626,655,626,16186,626,16214,655,16214,11254,16214,11282,16214,11282,16186,11282,655,11282,626xm11371,538l11311,538,11311,598,11311,655,11311,16186,11311,16243,11254,16243,655,16243,598,16243,598,16186,598,655,598,598,655,598,11254,598,11311,598,11311,538,11254,538,655,538,598,538,538,538,538,598,538,655,538,16186,538,16243,538,16303,598,16303,655,16303,11254,16303,11311,16303,11371,16303,11371,16243,11371,16186,11371,655,11371,598,11371,538xm11429,16186l11400,16186,11400,16332,11254,16332,655,16332,509,16332,509,16186,480,16186,480,16332,480,16361,509,16361,655,16361,11254,16361,11400,16361,11429,16361,11429,16361,11429,16186xm11429,480l11429,480,11400,480,11254,480,655,480,509,480,480,480,480,509,480,655,480,16186,509,16186,509,655,509,509,655,509,11254,509,11400,509,11400,655,11400,16186,11429,16186,11429,655,11429,480xe" filled="true" fillcolor="#000000" stroked="false">
            <v:path arrowok="t"/>
            <v:fill type="solid"/>
            <w10:wrap type="none"/>
          </v:shape>
        </w:pict>
      </w:r>
      <w:r>
        <w:rPr>
          <w:position w:val="-1"/>
          <w:sz w:val="8"/>
        </w:rPr>
        <w:pict>
          <v:group style="width:454.3pt;height:4.45pt;mso-position-horizontal-relative:char;mso-position-vertical-relative:line" coordorigin="0,0" coordsize="9086,89">
            <v:shape style="position:absolute;left:0;top:0;width:9086;height:89" coordorigin="0,0" coordsize="9086,89" path="m9086,29l0,29,0,89,9086,89,9086,29xm9086,0l0,0,0,14,9086,14,9086,0xe" filled="true" fillcolor="#612322" stroked="false">
              <v:path arrowok="t"/>
              <v:fill type="solid"/>
            </v:shape>
          </v:group>
        </w:pict>
      </w:r>
      <w:r>
        <w:rPr>
          <w:position w:val="-1"/>
          <w:sz w:val="8"/>
        </w:rPr>
      </w:r>
    </w:p>
    <w:p>
      <w:pPr>
        <w:pStyle w:val="BodyText"/>
        <w:spacing w:before="1"/>
        <w:rPr>
          <w:sz w:val="20"/>
        </w:rPr>
      </w:pPr>
    </w:p>
    <w:p>
      <w:pPr>
        <w:pStyle w:val="Heading2"/>
        <w:numPr>
          <w:ilvl w:val="1"/>
          <w:numId w:val="1"/>
        </w:numPr>
        <w:tabs>
          <w:tab w:pos="1101" w:val="left" w:leader="none"/>
        </w:tabs>
        <w:spacing w:line="240" w:lineRule="auto" w:before="35" w:after="0"/>
        <w:ind w:left="1100" w:right="0" w:hanging="721"/>
        <w:jc w:val="both"/>
      </w:pPr>
      <w:r>
        <w:rPr/>
        <w:t>Research</w:t>
      </w:r>
      <w:r>
        <w:rPr>
          <w:spacing w:val="-5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Capacity</w:t>
      </w:r>
      <w:r>
        <w:rPr>
          <w:spacing w:val="-4"/>
        </w:rPr>
        <w:t> </w:t>
      </w:r>
      <w:r>
        <w:rPr/>
        <w:t>Building</w:t>
      </w:r>
    </w:p>
    <w:p>
      <w:pPr>
        <w:pStyle w:val="ListParagraph"/>
        <w:numPr>
          <w:ilvl w:val="1"/>
          <w:numId w:val="7"/>
        </w:numPr>
        <w:tabs>
          <w:tab w:pos="1581" w:val="left" w:leader="none"/>
        </w:tabs>
        <w:spacing w:line="276" w:lineRule="auto" w:before="58" w:after="0"/>
        <w:ind w:left="1100" w:right="142" w:hanging="360"/>
        <w:jc w:val="both"/>
        <w:rPr>
          <w:sz w:val="32"/>
        </w:rPr>
      </w:pPr>
      <w:r>
        <w:rPr>
          <w:sz w:val="32"/>
        </w:rPr>
        <w:t>MBDC</w:t>
      </w:r>
      <w:r>
        <w:rPr>
          <w:spacing w:val="1"/>
          <w:sz w:val="32"/>
        </w:rPr>
        <w:t> </w:t>
      </w:r>
      <w:r>
        <w:rPr>
          <w:sz w:val="32"/>
        </w:rPr>
        <w:t>will</w:t>
      </w:r>
      <w:r>
        <w:rPr>
          <w:spacing w:val="1"/>
          <w:sz w:val="32"/>
        </w:rPr>
        <w:t> </w:t>
      </w:r>
      <w:r>
        <w:rPr>
          <w:sz w:val="32"/>
        </w:rPr>
        <w:t>provide</w:t>
      </w:r>
      <w:r>
        <w:rPr>
          <w:spacing w:val="1"/>
          <w:sz w:val="32"/>
        </w:rPr>
        <w:t> </w:t>
      </w:r>
      <w:r>
        <w:rPr>
          <w:sz w:val="32"/>
        </w:rPr>
        <w:t>research</w:t>
      </w:r>
      <w:r>
        <w:rPr>
          <w:spacing w:val="1"/>
          <w:sz w:val="32"/>
        </w:rPr>
        <w:t> </w:t>
      </w:r>
      <w:r>
        <w:rPr>
          <w:sz w:val="32"/>
        </w:rPr>
        <w:t>training</w:t>
      </w:r>
      <w:r>
        <w:rPr>
          <w:spacing w:val="1"/>
          <w:sz w:val="32"/>
        </w:rPr>
        <w:t> </w:t>
      </w:r>
      <w:r>
        <w:rPr>
          <w:sz w:val="32"/>
        </w:rPr>
        <w:t>programs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pacing w:val="-1"/>
          <w:sz w:val="32"/>
        </w:rPr>
        <w:t>workshops</w:t>
      </w:r>
      <w:r>
        <w:rPr>
          <w:spacing w:val="-15"/>
          <w:sz w:val="32"/>
        </w:rPr>
        <w:t> </w:t>
      </w:r>
      <w:r>
        <w:rPr>
          <w:sz w:val="32"/>
        </w:rPr>
        <w:t>to</w:t>
      </w:r>
      <w:r>
        <w:rPr>
          <w:spacing w:val="-16"/>
          <w:sz w:val="32"/>
        </w:rPr>
        <w:t> </w:t>
      </w:r>
      <w:r>
        <w:rPr>
          <w:sz w:val="32"/>
        </w:rPr>
        <w:t>enhance</w:t>
      </w:r>
      <w:r>
        <w:rPr>
          <w:spacing w:val="-17"/>
          <w:sz w:val="32"/>
        </w:rPr>
        <w:t> </w:t>
      </w:r>
      <w:r>
        <w:rPr>
          <w:sz w:val="32"/>
        </w:rPr>
        <w:t>faculty</w:t>
      </w:r>
      <w:r>
        <w:rPr>
          <w:spacing w:val="-16"/>
          <w:sz w:val="32"/>
        </w:rPr>
        <w:t> </w:t>
      </w:r>
      <w:r>
        <w:rPr>
          <w:sz w:val="32"/>
        </w:rPr>
        <w:t>and</w:t>
      </w:r>
      <w:r>
        <w:rPr>
          <w:spacing w:val="-17"/>
          <w:sz w:val="32"/>
        </w:rPr>
        <w:t> </w:t>
      </w:r>
      <w:r>
        <w:rPr>
          <w:sz w:val="32"/>
        </w:rPr>
        <w:t>students'</w:t>
      </w:r>
      <w:r>
        <w:rPr>
          <w:spacing w:val="-15"/>
          <w:sz w:val="32"/>
        </w:rPr>
        <w:t> </w:t>
      </w:r>
      <w:r>
        <w:rPr>
          <w:sz w:val="32"/>
        </w:rPr>
        <w:t>research</w:t>
      </w:r>
      <w:r>
        <w:rPr>
          <w:spacing w:val="-15"/>
          <w:sz w:val="32"/>
        </w:rPr>
        <w:t> </w:t>
      </w:r>
      <w:r>
        <w:rPr>
          <w:sz w:val="32"/>
        </w:rPr>
        <w:t>skills</w:t>
      </w:r>
      <w:r>
        <w:rPr>
          <w:spacing w:val="-17"/>
          <w:sz w:val="32"/>
        </w:rPr>
        <w:t> </w:t>
      </w:r>
      <w:r>
        <w:rPr>
          <w:sz w:val="32"/>
        </w:rPr>
        <w:t>and</w:t>
      </w:r>
      <w:r>
        <w:rPr>
          <w:spacing w:val="-70"/>
          <w:sz w:val="32"/>
        </w:rPr>
        <w:t> </w:t>
      </w:r>
      <w:r>
        <w:rPr>
          <w:sz w:val="32"/>
        </w:rPr>
        <w:t>competencies.</w:t>
      </w:r>
    </w:p>
    <w:p>
      <w:pPr>
        <w:pStyle w:val="ListParagraph"/>
        <w:numPr>
          <w:ilvl w:val="1"/>
          <w:numId w:val="7"/>
        </w:numPr>
        <w:tabs>
          <w:tab w:pos="1581" w:val="left" w:leader="none"/>
        </w:tabs>
        <w:spacing w:line="276" w:lineRule="auto" w:before="1" w:after="0"/>
        <w:ind w:left="1100" w:right="145" w:hanging="360"/>
        <w:jc w:val="both"/>
        <w:rPr>
          <w:sz w:val="32"/>
        </w:rPr>
      </w:pPr>
      <w:r>
        <w:rPr>
          <w:sz w:val="32"/>
        </w:rPr>
        <w:t>Faculty members will be encouraged to mentor and guide</w:t>
      </w:r>
      <w:r>
        <w:rPr>
          <w:spacing w:val="-70"/>
          <w:sz w:val="32"/>
        </w:rPr>
        <w:t> </w:t>
      </w:r>
      <w:r>
        <w:rPr>
          <w:sz w:val="32"/>
        </w:rPr>
        <w:t>students in research activities, fostering a mentorship culture</w:t>
      </w:r>
      <w:r>
        <w:rPr>
          <w:spacing w:val="1"/>
          <w:sz w:val="32"/>
        </w:rPr>
        <w:t> </w:t>
      </w:r>
      <w:r>
        <w:rPr>
          <w:sz w:val="32"/>
        </w:rPr>
        <w:t>that</w:t>
      </w:r>
      <w:r>
        <w:rPr>
          <w:spacing w:val="-1"/>
          <w:sz w:val="32"/>
        </w:rPr>
        <w:t> </w:t>
      </w:r>
      <w:r>
        <w:rPr>
          <w:sz w:val="32"/>
        </w:rPr>
        <w:t>promotes research</w:t>
      </w:r>
      <w:r>
        <w:rPr>
          <w:spacing w:val="1"/>
          <w:sz w:val="32"/>
        </w:rPr>
        <w:t> </w:t>
      </w:r>
      <w:r>
        <w:rPr>
          <w:sz w:val="32"/>
        </w:rPr>
        <w:t>capacity</w:t>
      </w:r>
      <w:r>
        <w:rPr>
          <w:spacing w:val="-1"/>
          <w:sz w:val="32"/>
        </w:rPr>
        <w:t> </w:t>
      </w:r>
      <w:r>
        <w:rPr>
          <w:sz w:val="32"/>
        </w:rPr>
        <w:t>building.</w:t>
      </w:r>
    </w:p>
    <w:p>
      <w:pPr>
        <w:pStyle w:val="ListParagraph"/>
        <w:numPr>
          <w:ilvl w:val="1"/>
          <w:numId w:val="7"/>
        </w:numPr>
        <w:tabs>
          <w:tab w:pos="1581" w:val="left" w:leader="none"/>
        </w:tabs>
        <w:spacing w:line="276" w:lineRule="auto" w:before="0" w:after="0"/>
        <w:ind w:left="1100" w:right="145" w:hanging="360"/>
        <w:jc w:val="both"/>
        <w:rPr>
          <w:sz w:val="32"/>
        </w:rPr>
      </w:pP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college</w:t>
      </w:r>
      <w:r>
        <w:rPr>
          <w:spacing w:val="1"/>
          <w:sz w:val="32"/>
        </w:rPr>
        <w:t> </w:t>
      </w:r>
      <w:r>
        <w:rPr>
          <w:sz w:val="32"/>
        </w:rPr>
        <w:t>will</w:t>
      </w:r>
      <w:r>
        <w:rPr>
          <w:spacing w:val="1"/>
          <w:sz w:val="32"/>
        </w:rPr>
        <w:t> </w:t>
      </w:r>
      <w:r>
        <w:rPr>
          <w:sz w:val="32"/>
        </w:rPr>
        <w:t>facilitate</w:t>
      </w:r>
      <w:r>
        <w:rPr>
          <w:spacing w:val="1"/>
          <w:sz w:val="32"/>
        </w:rPr>
        <w:t> </w:t>
      </w:r>
      <w:r>
        <w:rPr>
          <w:sz w:val="32"/>
        </w:rPr>
        <w:t>opportunities</w:t>
      </w:r>
      <w:r>
        <w:rPr>
          <w:spacing w:val="1"/>
          <w:sz w:val="32"/>
        </w:rPr>
        <w:t> </w:t>
      </w:r>
      <w:r>
        <w:rPr>
          <w:sz w:val="32"/>
        </w:rPr>
        <w:t>for</w:t>
      </w:r>
      <w:r>
        <w:rPr>
          <w:spacing w:val="1"/>
          <w:sz w:val="32"/>
        </w:rPr>
        <w:t> </w:t>
      </w:r>
      <w:r>
        <w:rPr>
          <w:sz w:val="32"/>
        </w:rPr>
        <w:t>faculty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-70"/>
          <w:sz w:val="32"/>
        </w:rPr>
        <w:t> </w:t>
      </w:r>
      <w:r>
        <w:rPr>
          <w:sz w:val="32"/>
        </w:rPr>
        <w:t>students to participate in research conferences, workshops,</w:t>
      </w:r>
      <w:r>
        <w:rPr>
          <w:spacing w:val="1"/>
          <w:sz w:val="32"/>
        </w:rPr>
        <w:t> </w:t>
      </w:r>
      <w:r>
        <w:rPr>
          <w:sz w:val="32"/>
        </w:rPr>
        <w:t>and scientific presentations to showcase their work and gain</w:t>
      </w:r>
      <w:r>
        <w:rPr>
          <w:spacing w:val="1"/>
          <w:sz w:val="32"/>
        </w:rPr>
        <w:t> </w:t>
      </w:r>
      <w:r>
        <w:rPr>
          <w:sz w:val="32"/>
        </w:rPr>
        <w:t>exposure</w:t>
      </w:r>
      <w:r>
        <w:rPr>
          <w:spacing w:val="-1"/>
          <w:sz w:val="32"/>
        </w:rPr>
        <w:t> </w:t>
      </w:r>
      <w:r>
        <w:rPr>
          <w:sz w:val="32"/>
        </w:rPr>
        <w:t>to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broader</w:t>
      </w:r>
      <w:r>
        <w:rPr>
          <w:spacing w:val="-1"/>
          <w:sz w:val="32"/>
        </w:rPr>
        <w:t> </w:t>
      </w:r>
      <w:r>
        <w:rPr>
          <w:sz w:val="32"/>
        </w:rPr>
        <w:t>research</w:t>
      </w:r>
      <w:r>
        <w:rPr>
          <w:spacing w:val="2"/>
          <w:sz w:val="32"/>
        </w:rPr>
        <w:t> </w:t>
      </w:r>
      <w:r>
        <w:rPr>
          <w:sz w:val="32"/>
        </w:rPr>
        <w:t>community.</w:t>
      </w:r>
    </w:p>
    <w:p>
      <w:pPr>
        <w:pStyle w:val="BodyText"/>
        <w:spacing w:before="9"/>
        <w:rPr>
          <w:sz w:val="36"/>
        </w:rPr>
      </w:pPr>
    </w:p>
    <w:p>
      <w:pPr>
        <w:pStyle w:val="Heading2"/>
        <w:numPr>
          <w:ilvl w:val="1"/>
          <w:numId w:val="1"/>
        </w:numPr>
        <w:tabs>
          <w:tab w:pos="1101" w:val="left" w:leader="none"/>
        </w:tabs>
        <w:spacing w:line="240" w:lineRule="auto" w:before="0" w:after="0"/>
        <w:ind w:left="1100" w:right="0" w:hanging="807"/>
        <w:jc w:val="both"/>
      </w:pPr>
      <w:r>
        <w:rPr/>
        <w:t>Research</w:t>
      </w:r>
      <w:r>
        <w:rPr>
          <w:spacing w:val="-4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Recognition</w:t>
      </w:r>
    </w:p>
    <w:p>
      <w:pPr>
        <w:pStyle w:val="ListParagraph"/>
        <w:numPr>
          <w:ilvl w:val="1"/>
          <w:numId w:val="8"/>
        </w:numPr>
        <w:tabs>
          <w:tab w:pos="1581" w:val="left" w:leader="none"/>
        </w:tabs>
        <w:spacing w:line="276" w:lineRule="auto" w:before="59" w:after="0"/>
        <w:ind w:left="1100" w:right="144" w:hanging="360"/>
        <w:jc w:val="both"/>
        <w:rPr>
          <w:sz w:val="32"/>
        </w:rPr>
      </w:pPr>
      <w:r>
        <w:rPr>
          <w:spacing w:val="-1"/>
          <w:sz w:val="32"/>
        </w:rPr>
        <w:t>MBDC</w:t>
      </w:r>
      <w:r>
        <w:rPr>
          <w:spacing w:val="-15"/>
          <w:sz w:val="32"/>
        </w:rPr>
        <w:t> </w:t>
      </w:r>
      <w:r>
        <w:rPr>
          <w:sz w:val="32"/>
        </w:rPr>
        <w:t>will</w:t>
      </w:r>
      <w:r>
        <w:rPr>
          <w:spacing w:val="-18"/>
          <w:sz w:val="32"/>
        </w:rPr>
        <w:t> </w:t>
      </w:r>
      <w:r>
        <w:rPr>
          <w:sz w:val="32"/>
        </w:rPr>
        <w:t>establish</w:t>
      </w:r>
      <w:r>
        <w:rPr>
          <w:spacing w:val="-18"/>
          <w:sz w:val="32"/>
        </w:rPr>
        <w:t> </w:t>
      </w:r>
      <w:r>
        <w:rPr>
          <w:sz w:val="32"/>
        </w:rPr>
        <w:t>mechanisms</w:t>
      </w:r>
      <w:r>
        <w:rPr>
          <w:spacing w:val="-17"/>
          <w:sz w:val="32"/>
        </w:rPr>
        <w:t> </w:t>
      </w:r>
      <w:r>
        <w:rPr>
          <w:sz w:val="32"/>
        </w:rPr>
        <w:t>to</w:t>
      </w:r>
      <w:r>
        <w:rPr>
          <w:spacing w:val="-15"/>
          <w:sz w:val="32"/>
        </w:rPr>
        <w:t> </w:t>
      </w:r>
      <w:r>
        <w:rPr>
          <w:sz w:val="32"/>
        </w:rPr>
        <w:t>evaluate</w:t>
      </w:r>
      <w:r>
        <w:rPr>
          <w:spacing w:val="-18"/>
          <w:sz w:val="32"/>
        </w:rPr>
        <w:t> </w:t>
      </w:r>
      <w:r>
        <w:rPr>
          <w:sz w:val="32"/>
        </w:rPr>
        <w:t>and</w:t>
      </w:r>
      <w:r>
        <w:rPr>
          <w:spacing w:val="-18"/>
          <w:sz w:val="32"/>
        </w:rPr>
        <w:t> </w:t>
      </w:r>
      <w:r>
        <w:rPr>
          <w:sz w:val="32"/>
        </w:rPr>
        <w:t>recognize</w:t>
      </w:r>
      <w:r>
        <w:rPr>
          <w:spacing w:val="-70"/>
          <w:sz w:val="32"/>
        </w:rPr>
        <w:t> </w:t>
      </w:r>
      <w:r>
        <w:rPr>
          <w:sz w:val="32"/>
        </w:rPr>
        <w:t>research excellence</w:t>
      </w:r>
      <w:r>
        <w:rPr>
          <w:spacing w:val="-1"/>
          <w:sz w:val="32"/>
        </w:rPr>
        <w:t> </w:t>
      </w:r>
      <w:r>
        <w:rPr>
          <w:sz w:val="32"/>
        </w:rPr>
        <w:t>among</w:t>
      </w:r>
      <w:r>
        <w:rPr>
          <w:spacing w:val="-1"/>
          <w:sz w:val="32"/>
        </w:rPr>
        <w:t> </w:t>
      </w:r>
      <w:r>
        <w:rPr>
          <w:sz w:val="32"/>
        </w:rPr>
        <w:t>faculty</w:t>
      </w:r>
      <w:r>
        <w:rPr>
          <w:spacing w:val="-1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students.</w:t>
      </w:r>
    </w:p>
    <w:p>
      <w:pPr>
        <w:pStyle w:val="ListParagraph"/>
        <w:numPr>
          <w:ilvl w:val="1"/>
          <w:numId w:val="8"/>
        </w:numPr>
        <w:tabs>
          <w:tab w:pos="1581" w:val="left" w:leader="none"/>
        </w:tabs>
        <w:spacing w:line="276" w:lineRule="auto" w:before="2" w:after="0"/>
        <w:ind w:left="1100" w:right="139" w:hanging="360"/>
        <w:jc w:val="both"/>
        <w:rPr>
          <w:sz w:val="32"/>
        </w:rPr>
      </w:pP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evaluation</w:t>
      </w:r>
      <w:r>
        <w:rPr>
          <w:spacing w:val="1"/>
          <w:sz w:val="32"/>
        </w:rPr>
        <w:t> </w:t>
      </w:r>
      <w:r>
        <w:rPr>
          <w:sz w:val="32"/>
        </w:rPr>
        <w:t>may</w:t>
      </w:r>
      <w:r>
        <w:rPr>
          <w:spacing w:val="1"/>
          <w:sz w:val="32"/>
        </w:rPr>
        <w:t> </w:t>
      </w:r>
      <w:r>
        <w:rPr>
          <w:sz w:val="32"/>
        </w:rPr>
        <w:t>consider</w:t>
      </w:r>
      <w:r>
        <w:rPr>
          <w:spacing w:val="1"/>
          <w:sz w:val="32"/>
        </w:rPr>
        <w:t> </w:t>
      </w:r>
      <w:r>
        <w:rPr>
          <w:sz w:val="32"/>
        </w:rPr>
        <w:t>criteria</w:t>
      </w:r>
      <w:r>
        <w:rPr>
          <w:spacing w:val="1"/>
          <w:sz w:val="32"/>
        </w:rPr>
        <w:t> </w:t>
      </w:r>
      <w:r>
        <w:rPr>
          <w:sz w:val="32"/>
        </w:rPr>
        <w:t>such</w:t>
      </w:r>
      <w:r>
        <w:rPr>
          <w:spacing w:val="1"/>
          <w:sz w:val="32"/>
        </w:rPr>
        <w:t> </w:t>
      </w:r>
      <w:r>
        <w:rPr>
          <w:sz w:val="32"/>
        </w:rPr>
        <w:t>as</w:t>
      </w:r>
      <w:r>
        <w:rPr>
          <w:spacing w:val="1"/>
          <w:sz w:val="32"/>
        </w:rPr>
        <w:t> </w:t>
      </w:r>
      <w:r>
        <w:rPr>
          <w:sz w:val="32"/>
        </w:rPr>
        <w:t>research</w:t>
      </w:r>
      <w:r>
        <w:rPr>
          <w:spacing w:val="1"/>
          <w:sz w:val="32"/>
        </w:rPr>
        <w:t> </w:t>
      </w:r>
      <w:r>
        <w:rPr>
          <w:sz w:val="32"/>
        </w:rPr>
        <w:t>productivity,</w:t>
      </w:r>
      <w:r>
        <w:rPr>
          <w:spacing w:val="1"/>
          <w:sz w:val="32"/>
        </w:rPr>
        <w:t> </w:t>
      </w:r>
      <w:r>
        <w:rPr>
          <w:sz w:val="32"/>
        </w:rPr>
        <w:t>quality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impact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publications,</w:t>
      </w:r>
      <w:r>
        <w:rPr>
          <w:spacing w:val="1"/>
          <w:sz w:val="32"/>
        </w:rPr>
        <w:t> </w:t>
      </w:r>
      <w:r>
        <w:rPr>
          <w:sz w:val="32"/>
        </w:rPr>
        <w:t>grants</w:t>
      </w:r>
      <w:r>
        <w:rPr>
          <w:spacing w:val="1"/>
          <w:sz w:val="32"/>
        </w:rPr>
        <w:t> </w:t>
      </w:r>
      <w:r>
        <w:rPr>
          <w:sz w:val="32"/>
        </w:rPr>
        <w:t>awarded,</w:t>
      </w:r>
      <w:r>
        <w:rPr>
          <w:spacing w:val="1"/>
          <w:sz w:val="32"/>
        </w:rPr>
        <w:t> </w:t>
      </w:r>
      <w:r>
        <w:rPr>
          <w:sz w:val="32"/>
        </w:rPr>
        <w:t>intellectual</w:t>
      </w:r>
      <w:r>
        <w:rPr>
          <w:spacing w:val="1"/>
          <w:sz w:val="32"/>
        </w:rPr>
        <w:t> </w:t>
      </w:r>
      <w:r>
        <w:rPr>
          <w:sz w:val="32"/>
        </w:rPr>
        <w:t>property</w:t>
      </w:r>
      <w:r>
        <w:rPr>
          <w:spacing w:val="1"/>
          <w:sz w:val="32"/>
        </w:rPr>
        <w:t> </w:t>
      </w:r>
      <w:r>
        <w:rPr>
          <w:sz w:val="32"/>
        </w:rPr>
        <w:t>development,</w:t>
      </w:r>
      <w:r>
        <w:rPr>
          <w:spacing w:val="1"/>
          <w:sz w:val="32"/>
        </w:rPr>
        <w:t> </w:t>
      </w:r>
      <w:r>
        <w:rPr>
          <w:sz w:val="32"/>
        </w:rPr>
        <w:t>collaborative</w:t>
      </w:r>
      <w:r>
        <w:rPr>
          <w:spacing w:val="1"/>
          <w:sz w:val="32"/>
        </w:rPr>
        <w:t> </w:t>
      </w:r>
      <w:r>
        <w:rPr>
          <w:sz w:val="32"/>
        </w:rPr>
        <w:t>activities,</w:t>
      </w:r>
      <w:r>
        <w:rPr>
          <w:spacing w:val="-4"/>
          <w:sz w:val="32"/>
        </w:rPr>
        <w:t> </w:t>
      </w:r>
      <w:r>
        <w:rPr>
          <w:sz w:val="32"/>
        </w:rPr>
        <w:t>and</w:t>
      </w:r>
      <w:r>
        <w:rPr>
          <w:spacing w:val="-3"/>
          <w:sz w:val="32"/>
        </w:rPr>
        <w:t> </w:t>
      </w:r>
      <w:r>
        <w:rPr>
          <w:sz w:val="32"/>
        </w:rPr>
        <w:t>recognition</w:t>
      </w:r>
      <w:r>
        <w:rPr>
          <w:spacing w:val="-2"/>
          <w:sz w:val="32"/>
        </w:rPr>
        <w:t> </w:t>
      </w:r>
      <w:r>
        <w:rPr>
          <w:sz w:val="32"/>
        </w:rPr>
        <w:t>from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scientific</w:t>
      </w:r>
      <w:r>
        <w:rPr>
          <w:spacing w:val="-2"/>
          <w:sz w:val="32"/>
        </w:rPr>
        <w:t> </w:t>
      </w:r>
      <w:r>
        <w:rPr>
          <w:sz w:val="32"/>
        </w:rPr>
        <w:t>community.</w:t>
      </w:r>
    </w:p>
    <w:p>
      <w:pPr>
        <w:pStyle w:val="ListParagraph"/>
        <w:numPr>
          <w:ilvl w:val="1"/>
          <w:numId w:val="8"/>
        </w:numPr>
        <w:tabs>
          <w:tab w:pos="1581" w:val="left" w:leader="none"/>
        </w:tabs>
        <w:spacing w:line="276" w:lineRule="auto" w:before="0" w:after="0"/>
        <w:ind w:left="1100" w:right="142" w:hanging="360"/>
        <w:jc w:val="both"/>
        <w:rPr>
          <w:sz w:val="32"/>
        </w:rPr>
      </w:pP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college</w:t>
      </w:r>
      <w:r>
        <w:rPr>
          <w:spacing w:val="1"/>
          <w:sz w:val="32"/>
        </w:rPr>
        <w:t> </w:t>
      </w:r>
      <w:r>
        <w:rPr>
          <w:sz w:val="32"/>
        </w:rPr>
        <w:t>will</w:t>
      </w:r>
      <w:r>
        <w:rPr>
          <w:spacing w:val="1"/>
          <w:sz w:val="32"/>
        </w:rPr>
        <w:t> </w:t>
      </w:r>
      <w:r>
        <w:rPr>
          <w:sz w:val="32"/>
        </w:rPr>
        <w:t>acknowledge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celebrate</w:t>
      </w:r>
      <w:r>
        <w:rPr>
          <w:spacing w:val="1"/>
          <w:sz w:val="32"/>
        </w:rPr>
        <w:t> </w:t>
      </w:r>
      <w:r>
        <w:rPr>
          <w:sz w:val="32"/>
        </w:rPr>
        <w:t>research</w:t>
      </w:r>
      <w:r>
        <w:rPr>
          <w:spacing w:val="1"/>
          <w:sz w:val="32"/>
        </w:rPr>
        <w:t> </w:t>
      </w:r>
      <w:r>
        <w:rPr>
          <w:sz w:val="32"/>
        </w:rPr>
        <w:t>achievements through awards, honours, research symposia,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other</w:t>
      </w:r>
      <w:r>
        <w:rPr>
          <w:spacing w:val="-2"/>
          <w:sz w:val="32"/>
        </w:rPr>
        <w:t> </w:t>
      </w:r>
      <w:r>
        <w:rPr>
          <w:sz w:val="32"/>
        </w:rPr>
        <w:t>platforms.</w:t>
      </w:r>
    </w:p>
    <w:p>
      <w:pPr>
        <w:pStyle w:val="BodyText"/>
        <w:spacing w:before="9"/>
        <w:rPr>
          <w:sz w:val="36"/>
        </w:rPr>
      </w:pPr>
    </w:p>
    <w:p>
      <w:pPr>
        <w:pStyle w:val="Heading2"/>
        <w:numPr>
          <w:ilvl w:val="1"/>
          <w:numId w:val="1"/>
        </w:numPr>
        <w:tabs>
          <w:tab w:pos="1101" w:val="left" w:leader="none"/>
        </w:tabs>
        <w:spacing w:line="240" w:lineRule="auto" w:before="0" w:after="0"/>
        <w:ind w:left="1100" w:right="0" w:hanging="891"/>
        <w:jc w:val="both"/>
      </w:pPr>
      <w:r>
        <w:rPr/>
        <w:t>Intellectual</w:t>
      </w:r>
      <w:r>
        <w:rPr>
          <w:spacing w:val="-5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Transfer</w:t>
      </w:r>
    </w:p>
    <w:p>
      <w:pPr>
        <w:pStyle w:val="ListParagraph"/>
        <w:numPr>
          <w:ilvl w:val="1"/>
          <w:numId w:val="9"/>
        </w:numPr>
        <w:tabs>
          <w:tab w:pos="1581" w:val="left" w:leader="none"/>
        </w:tabs>
        <w:spacing w:line="276" w:lineRule="auto" w:before="58" w:after="0"/>
        <w:ind w:left="1100" w:right="142" w:hanging="360"/>
        <w:jc w:val="both"/>
        <w:rPr>
          <w:sz w:val="32"/>
        </w:rPr>
      </w:pPr>
      <w:r>
        <w:rPr>
          <w:sz w:val="32"/>
        </w:rPr>
        <w:t>MBDC will support faculty and students in protecting and</w:t>
      </w:r>
      <w:r>
        <w:rPr>
          <w:spacing w:val="1"/>
          <w:sz w:val="32"/>
        </w:rPr>
        <w:t> </w:t>
      </w:r>
      <w:r>
        <w:rPr>
          <w:sz w:val="32"/>
        </w:rPr>
        <w:t>commercializing</w:t>
      </w:r>
      <w:r>
        <w:rPr>
          <w:spacing w:val="1"/>
          <w:sz w:val="32"/>
        </w:rPr>
        <w:t> </w:t>
      </w:r>
      <w:r>
        <w:rPr>
          <w:sz w:val="32"/>
        </w:rPr>
        <w:t>intellectual</w:t>
      </w:r>
      <w:r>
        <w:rPr>
          <w:spacing w:val="1"/>
          <w:sz w:val="32"/>
        </w:rPr>
        <w:t> </w:t>
      </w:r>
      <w:r>
        <w:rPr>
          <w:sz w:val="32"/>
        </w:rPr>
        <w:t>property</w:t>
      </w:r>
      <w:r>
        <w:rPr>
          <w:spacing w:val="1"/>
          <w:sz w:val="32"/>
        </w:rPr>
        <w:t> </w:t>
      </w:r>
      <w:r>
        <w:rPr>
          <w:sz w:val="32"/>
        </w:rPr>
        <w:t>from</w:t>
      </w:r>
      <w:r>
        <w:rPr>
          <w:spacing w:val="1"/>
          <w:sz w:val="32"/>
        </w:rPr>
        <w:t> </w:t>
      </w:r>
      <w:r>
        <w:rPr>
          <w:sz w:val="32"/>
        </w:rPr>
        <w:t>research</w:t>
      </w:r>
      <w:r>
        <w:rPr>
          <w:spacing w:val="1"/>
          <w:sz w:val="32"/>
        </w:rPr>
        <w:t> </w:t>
      </w:r>
      <w:r>
        <w:rPr>
          <w:sz w:val="32"/>
        </w:rPr>
        <w:t>endeavours.</w:t>
      </w:r>
    </w:p>
    <w:p>
      <w:pPr>
        <w:pStyle w:val="ListParagraph"/>
        <w:numPr>
          <w:ilvl w:val="1"/>
          <w:numId w:val="9"/>
        </w:numPr>
        <w:tabs>
          <w:tab w:pos="1581" w:val="left" w:leader="none"/>
        </w:tabs>
        <w:spacing w:line="276" w:lineRule="auto" w:before="1" w:after="0"/>
        <w:ind w:left="1100" w:right="144" w:hanging="360"/>
        <w:jc w:val="both"/>
        <w:rPr>
          <w:sz w:val="32"/>
        </w:rPr>
      </w:pPr>
      <w:r>
        <w:rPr/>
        <w:pict>
          <v:shape style="position:absolute;margin-left:70.584pt;margin-top:94.594376pt;width:454.3pt;height:4.45pt;mso-position-horizontal-relative:page;mso-position-vertical-relative:paragraph;z-index:-15722496;mso-wrap-distance-left:0;mso-wrap-distance-right:0" coordorigin="1412,1892" coordsize="9086,89" path="m10498,1966l1412,1966,1412,1981,10498,1981,10498,1966xm10498,1892l1412,1892,1412,1952,10498,1952,10498,1892xe" filled="true" fillcolor="#612322" stroked="false">
            <v:path arrowok="t"/>
            <v:fill type="solid"/>
            <w10:wrap type="topAndBottom"/>
          </v:shape>
        </w:pict>
      </w:r>
      <w:r>
        <w:rPr>
          <w:sz w:val="32"/>
        </w:rPr>
        <w:t>Appropriate mechanisms will be established to facilitate</w:t>
      </w:r>
      <w:r>
        <w:rPr>
          <w:spacing w:val="1"/>
          <w:sz w:val="32"/>
        </w:rPr>
        <w:t> </w:t>
      </w:r>
      <w:r>
        <w:rPr>
          <w:sz w:val="32"/>
        </w:rPr>
        <w:t>technology transfer, patent filing, licensing agreements, and</w:t>
      </w:r>
      <w:r>
        <w:rPr>
          <w:spacing w:val="1"/>
          <w:sz w:val="32"/>
        </w:rPr>
        <w:t> </w:t>
      </w:r>
      <w:r>
        <w:rPr>
          <w:sz w:val="32"/>
        </w:rPr>
        <w:t>collaboration</w:t>
      </w:r>
      <w:r>
        <w:rPr>
          <w:spacing w:val="1"/>
          <w:sz w:val="32"/>
        </w:rPr>
        <w:t> </w:t>
      </w:r>
      <w:r>
        <w:rPr>
          <w:sz w:val="32"/>
        </w:rPr>
        <w:t>with</w:t>
      </w:r>
      <w:r>
        <w:rPr>
          <w:spacing w:val="1"/>
          <w:sz w:val="32"/>
        </w:rPr>
        <w:t> </w:t>
      </w:r>
      <w:r>
        <w:rPr>
          <w:sz w:val="32"/>
        </w:rPr>
        <w:t>industry</w:t>
      </w:r>
      <w:r>
        <w:rPr>
          <w:spacing w:val="1"/>
          <w:sz w:val="32"/>
        </w:rPr>
        <w:t> </w:t>
      </w:r>
      <w:r>
        <w:rPr>
          <w:sz w:val="32"/>
        </w:rPr>
        <w:t>partners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translate</w:t>
      </w:r>
      <w:r>
        <w:rPr>
          <w:spacing w:val="1"/>
          <w:sz w:val="32"/>
        </w:rPr>
        <w:t> </w:t>
      </w:r>
      <w:r>
        <w:rPr>
          <w:sz w:val="32"/>
        </w:rPr>
        <w:t>research</w:t>
      </w:r>
      <w:r>
        <w:rPr>
          <w:spacing w:val="1"/>
          <w:sz w:val="32"/>
        </w:rPr>
        <w:t> </w:t>
      </w:r>
      <w:r>
        <w:rPr>
          <w:sz w:val="32"/>
        </w:rPr>
        <w:t>findings</w:t>
      </w:r>
      <w:r>
        <w:rPr>
          <w:spacing w:val="-2"/>
          <w:sz w:val="32"/>
        </w:rPr>
        <w:t> </w:t>
      </w:r>
      <w:r>
        <w:rPr>
          <w:sz w:val="32"/>
        </w:rPr>
        <w:t>into</w:t>
      </w:r>
      <w:r>
        <w:rPr>
          <w:spacing w:val="-1"/>
          <w:sz w:val="32"/>
        </w:rPr>
        <w:t> </w:t>
      </w:r>
      <w:r>
        <w:rPr>
          <w:sz w:val="32"/>
        </w:rPr>
        <w:t>practical</w:t>
      </w:r>
      <w:r>
        <w:rPr>
          <w:spacing w:val="-1"/>
          <w:sz w:val="32"/>
        </w:rPr>
        <w:t> </w:t>
      </w:r>
      <w:r>
        <w:rPr>
          <w:sz w:val="32"/>
        </w:rPr>
        <w:t>applications.</w:t>
      </w:r>
    </w:p>
    <w:p>
      <w:pPr>
        <w:spacing w:after="0" w:line="276" w:lineRule="auto"/>
        <w:jc w:val="both"/>
        <w:rPr>
          <w:sz w:val="32"/>
        </w:rPr>
        <w:sectPr>
          <w:pgSz w:w="11910" w:h="16840"/>
          <w:pgMar w:header="709" w:footer="1032" w:top="1080" w:bottom="1220" w:left="1300" w:right="1300"/>
        </w:sectPr>
      </w:pPr>
    </w:p>
    <w:p>
      <w:pPr>
        <w:pStyle w:val="BodyText"/>
        <w:spacing w:line="88" w:lineRule="exact"/>
        <w:ind w:left="111"/>
        <w:rPr>
          <w:sz w:val="8"/>
        </w:rPr>
      </w:pPr>
      <w:r>
        <w:rPr/>
        <w:pict>
          <v:shape style="position:absolute;margin-left:24.000002pt;margin-top:23.999945pt;width:547.450pt;height:794.05pt;mso-position-horizontal-relative:page;mso-position-vertical-relative:page;z-index:-15830528" coordorigin="480,480" coordsize="10949,15881" path="m11282,626l11254,626,11254,655,11254,16186,655,16186,655,655,11254,655,11254,626,655,626,626,626,626,655,626,16186,626,16214,655,16214,11254,16214,11282,16214,11282,16186,11282,655,11282,626xm11371,538l11311,538,11311,598,11311,655,11311,16186,11311,16243,11254,16243,655,16243,598,16243,598,16186,598,655,598,598,655,598,11254,598,11311,598,11311,538,11254,538,655,538,598,538,538,538,538,598,538,655,538,16186,538,16243,538,16303,598,16303,655,16303,11254,16303,11311,16303,11371,16303,11371,16243,11371,16186,11371,655,11371,598,11371,538xm11429,16186l11400,16186,11400,16332,11254,16332,655,16332,509,16332,509,16186,480,16186,480,16332,480,16361,509,16361,655,16361,11254,16361,11400,16361,11429,16361,11429,16361,11429,16186xm11429,480l11429,480,11400,480,11254,480,655,480,509,480,480,480,480,509,480,655,480,16186,509,16186,509,655,509,509,655,509,11254,509,11400,509,11400,655,11400,16186,11429,16186,11429,655,11429,480xe" filled="true" fillcolor="#000000" stroked="false">
            <v:path arrowok="t"/>
            <v:fill type="solid"/>
            <w10:wrap type="none"/>
          </v:shape>
        </w:pict>
      </w:r>
      <w:r>
        <w:rPr>
          <w:position w:val="-1"/>
          <w:sz w:val="8"/>
        </w:rPr>
        <w:pict>
          <v:group style="width:454.3pt;height:4.45pt;mso-position-horizontal-relative:char;mso-position-vertical-relative:line" coordorigin="0,0" coordsize="9086,89">
            <v:shape style="position:absolute;left:0;top:0;width:9086;height:89" coordorigin="0,0" coordsize="9086,89" path="m9086,29l0,29,0,89,9086,89,9086,29xm9086,0l0,0,0,14,9086,14,9086,0xe" filled="true" fillcolor="#612322" stroked="false">
              <v:path arrowok="t"/>
              <v:fill type="solid"/>
            </v:shape>
          </v:group>
        </w:pict>
      </w:r>
      <w:r>
        <w:rPr>
          <w:position w:val="-1"/>
          <w:sz w:val="8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2"/>
        <w:numPr>
          <w:ilvl w:val="1"/>
          <w:numId w:val="1"/>
        </w:numPr>
        <w:tabs>
          <w:tab w:pos="1101" w:val="left" w:leader="none"/>
        </w:tabs>
        <w:spacing w:line="240" w:lineRule="auto" w:before="35" w:after="0"/>
        <w:ind w:left="1100" w:right="0" w:hanging="709"/>
        <w:jc w:val="both"/>
      </w:pPr>
      <w:r>
        <w:rPr/>
        <w:t>Policy</w:t>
      </w:r>
      <w:r>
        <w:rPr>
          <w:spacing w:val="-5"/>
        </w:rPr>
        <w:t> </w:t>
      </w:r>
      <w:r>
        <w:rPr/>
        <w:t>Review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Continuous</w:t>
      </w:r>
      <w:r>
        <w:rPr>
          <w:spacing w:val="-3"/>
        </w:rPr>
        <w:t> </w:t>
      </w:r>
      <w:r>
        <w:rPr/>
        <w:t>Improvement</w:t>
      </w:r>
    </w:p>
    <w:p>
      <w:pPr>
        <w:pStyle w:val="ListParagraph"/>
        <w:numPr>
          <w:ilvl w:val="1"/>
          <w:numId w:val="10"/>
        </w:numPr>
        <w:tabs>
          <w:tab w:pos="1581" w:val="left" w:leader="none"/>
        </w:tabs>
        <w:spacing w:line="276" w:lineRule="auto" w:before="58" w:after="0"/>
        <w:ind w:left="1100" w:right="136" w:hanging="360"/>
        <w:jc w:val="both"/>
        <w:rPr>
          <w:sz w:val="32"/>
        </w:rPr>
      </w:pPr>
      <w:r>
        <w:rPr>
          <w:sz w:val="32"/>
        </w:rPr>
        <w:t>The</w:t>
      </w:r>
      <w:r>
        <w:rPr>
          <w:spacing w:val="-7"/>
          <w:sz w:val="32"/>
        </w:rPr>
        <w:t> </w:t>
      </w:r>
      <w:r>
        <w:rPr>
          <w:sz w:val="32"/>
        </w:rPr>
        <w:t>research</w:t>
      </w:r>
      <w:r>
        <w:rPr>
          <w:spacing w:val="-5"/>
          <w:sz w:val="32"/>
        </w:rPr>
        <w:t> </w:t>
      </w:r>
      <w:r>
        <w:rPr>
          <w:sz w:val="32"/>
        </w:rPr>
        <w:t>policy</w:t>
      </w:r>
      <w:r>
        <w:rPr>
          <w:spacing w:val="-6"/>
          <w:sz w:val="32"/>
        </w:rPr>
        <w:t> </w:t>
      </w:r>
      <w:r>
        <w:rPr>
          <w:sz w:val="32"/>
        </w:rPr>
        <w:t>will</w:t>
      </w:r>
      <w:r>
        <w:rPr>
          <w:spacing w:val="-4"/>
          <w:sz w:val="32"/>
        </w:rPr>
        <w:t> </w:t>
      </w:r>
      <w:r>
        <w:rPr>
          <w:sz w:val="32"/>
        </w:rPr>
        <w:t>be</w:t>
      </w:r>
      <w:r>
        <w:rPr>
          <w:spacing w:val="-5"/>
          <w:sz w:val="32"/>
        </w:rPr>
        <w:t> </w:t>
      </w:r>
      <w:r>
        <w:rPr>
          <w:sz w:val="32"/>
        </w:rPr>
        <w:t>periodically</w:t>
      </w:r>
      <w:r>
        <w:rPr>
          <w:spacing w:val="-6"/>
          <w:sz w:val="32"/>
        </w:rPr>
        <w:t> </w:t>
      </w:r>
      <w:r>
        <w:rPr>
          <w:sz w:val="32"/>
        </w:rPr>
        <w:t>reviewed</w:t>
      </w:r>
      <w:r>
        <w:rPr>
          <w:spacing w:val="-4"/>
          <w:sz w:val="32"/>
        </w:rPr>
        <w:t> </w:t>
      </w:r>
      <w:r>
        <w:rPr>
          <w:sz w:val="32"/>
        </w:rPr>
        <w:t>to</w:t>
      </w:r>
      <w:r>
        <w:rPr>
          <w:spacing w:val="-6"/>
          <w:sz w:val="32"/>
        </w:rPr>
        <w:t> </w:t>
      </w:r>
      <w:r>
        <w:rPr>
          <w:sz w:val="32"/>
        </w:rPr>
        <w:t>ensure</w:t>
      </w:r>
      <w:r>
        <w:rPr>
          <w:spacing w:val="-70"/>
          <w:sz w:val="32"/>
        </w:rPr>
        <w:t> </w:t>
      </w:r>
      <w:r>
        <w:rPr>
          <w:sz w:val="32"/>
        </w:rPr>
        <w:t>its effectiveness, alignment with evolving research practices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ethical</w:t>
      </w:r>
      <w:r>
        <w:rPr>
          <w:spacing w:val="1"/>
          <w:sz w:val="32"/>
        </w:rPr>
        <w:t> </w:t>
      </w:r>
      <w:r>
        <w:rPr>
          <w:sz w:val="32"/>
        </w:rPr>
        <w:t>standards,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compliance</w:t>
      </w:r>
      <w:r>
        <w:rPr>
          <w:spacing w:val="1"/>
          <w:sz w:val="32"/>
        </w:rPr>
        <w:t> </w:t>
      </w:r>
      <w:r>
        <w:rPr>
          <w:sz w:val="32"/>
        </w:rPr>
        <w:t>with</w:t>
      </w:r>
      <w:r>
        <w:rPr>
          <w:spacing w:val="1"/>
          <w:sz w:val="32"/>
        </w:rPr>
        <w:t> </w:t>
      </w:r>
      <w:r>
        <w:rPr>
          <w:sz w:val="32"/>
        </w:rPr>
        <w:t>regulatory</w:t>
      </w:r>
      <w:r>
        <w:rPr>
          <w:spacing w:val="1"/>
          <w:sz w:val="32"/>
        </w:rPr>
        <w:t> </w:t>
      </w:r>
      <w:r>
        <w:rPr>
          <w:sz w:val="32"/>
        </w:rPr>
        <w:t>requirements.</w:t>
      </w:r>
    </w:p>
    <w:p>
      <w:pPr>
        <w:pStyle w:val="ListParagraph"/>
        <w:numPr>
          <w:ilvl w:val="1"/>
          <w:numId w:val="10"/>
        </w:numPr>
        <w:tabs>
          <w:tab w:pos="1581" w:val="left" w:leader="none"/>
        </w:tabs>
        <w:spacing w:line="276" w:lineRule="auto" w:before="1" w:after="0"/>
        <w:ind w:left="1100" w:right="146" w:hanging="360"/>
        <w:jc w:val="both"/>
        <w:rPr>
          <w:sz w:val="32"/>
        </w:rPr>
      </w:pPr>
      <w:r>
        <w:rPr>
          <w:sz w:val="32"/>
        </w:rPr>
        <w:t>Feedback</w:t>
      </w:r>
      <w:r>
        <w:rPr>
          <w:spacing w:val="1"/>
          <w:sz w:val="32"/>
        </w:rPr>
        <w:t> </w:t>
      </w:r>
      <w:r>
        <w:rPr>
          <w:sz w:val="32"/>
        </w:rPr>
        <w:t>from</w:t>
      </w:r>
      <w:r>
        <w:rPr>
          <w:spacing w:val="1"/>
          <w:sz w:val="32"/>
        </w:rPr>
        <w:t> </w:t>
      </w:r>
      <w:r>
        <w:rPr>
          <w:sz w:val="32"/>
        </w:rPr>
        <w:t>faculty,</w:t>
      </w:r>
      <w:r>
        <w:rPr>
          <w:spacing w:val="1"/>
          <w:sz w:val="32"/>
        </w:rPr>
        <w:t> </w:t>
      </w:r>
      <w:r>
        <w:rPr>
          <w:sz w:val="32"/>
        </w:rPr>
        <w:t>students,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relevant</w:t>
      </w:r>
      <w:r>
        <w:rPr>
          <w:spacing w:val="1"/>
          <w:sz w:val="32"/>
        </w:rPr>
        <w:t> </w:t>
      </w:r>
      <w:r>
        <w:rPr>
          <w:sz w:val="32"/>
        </w:rPr>
        <w:t>stakeholders</w:t>
      </w:r>
      <w:r>
        <w:rPr>
          <w:spacing w:val="1"/>
          <w:sz w:val="32"/>
        </w:rPr>
        <w:t> </w:t>
      </w:r>
      <w:r>
        <w:rPr>
          <w:sz w:val="32"/>
        </w:rPr>
        <w:t>will</w:t>
      </w:r>
      <w:r>
        <w:rPr>
          <w:spacing w:val="1"/>
          <w:sz w:val="32"/>
        </w:rPr>
        <w:t> </w:t>
      </w:r>
      <w:r>
        <w:rPr>
          <w:sz w:val="32"/>
        </w:rPr>
        <w:t>be</w:t>
      </w:r>
      <w:r>
        <w:rPr>
          <w:spacing w:val="1"/>
          <w:sz w:val="32"/>
        </w:rPr>
        <w:t> </w:t>
      </w:r>
      <w:r>
        <w:rPr>
          <w:sz w:val="32"/>
        </w:rPr>
        <w:t>sought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evaluate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policy's</w:t>
      </w:r>
      <w:r>
        <w:rPr>
          <w:spacing w:val="1"/>
          <w:sz w:val="32"/>
        </w:rPr>
        <w:t> </w:t>
      </w:r>
      <w:r>
        <w:rPr>
          <w:sz w:val="32"/>
        </w:rPr>
        <w:t>implementation</w:t>
      </w:r>
      <w:r>
        <w:rPr>
          <w:spacing w:val="-2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identify</w:t>
      </w:r>
      <w:r>
        <w:rPr>
          <w:spacing w:val="-2"/>
          <w:sz w:val="32"/>
        </w:rPr>
        <w:t> </w:t>
      </w:r>
      <w:r>
        <w:rPr>
          <w:sz w:val="32"/>
        </w:rPr>
        <w:t>areas</w:t>
      </w:r>
      <w:r>
        <w:rPr>
          <w:spacing w:val="-1"/>
          <w:sz w:val="32"/>
        </w:rPr>
        <w:t> </w:t>
      </w:r>
      <w:r>
        <w:rPr>
          <w:sz w:val="32"/>
        </w:rPr>
        <w:t>for</w:t>
      </w:r>
      <w:r>
        <w:rPr>
          <w:spacing w:val="-3"/>
          <w:sz w:val="32"/>
        </w:rPr>
        <w:t> </w:t>
      </w:r>
      <w:r>
        <w:rPr>
          <w:sz w:val="32"/>
        </w:rPr>
        <w:t>improvement.</w:t>
      </w:r>
    </w:p>
    <w:p>
      <w:pPr>
        <w:pStyle w:val="ListParagraph"/>
        <w:numPr>
          <w:ilvl w:val="1"/>
          <w:numId w:val="10"/>
        </w:numPr>
        <w:tabs>
          <w:tab w:pos="1581" w:val="left" w:leader="none"/>
        </w:tabs>
        <w:spacing w:line="276" w:lineRule="auto" w:before="2" w:after="0"/>
        <w:ind w:left="1100" w:right="140" w:hanging="360"/>
        <w:jc w:val="both"/>
        <w:rPr>
          <w:sz w:val="32"/>
        </w:rPr>
      </w:pPr>
      <w:r>
        <w:rPr>
          <w:sz w:val="32"/>
        </w:rPr>
        <w:t>MBDC will promote a culture of continuous improvement</w:t>
      </w:r>
      <w:r>
        <w:rPr>
          <w:spacing w:val="1"/>
          <w:sz w:val="32"/>
        </w:rPr>
        <w:t> </w:t>
      </w:r>
      <w:r>
        <w:rPr>
          <w:sz w:val="32"/>
        </w:rPr>
        <w:t>by incorporating necessary enhancements to the policy and</w:t>
      </w:r>
      <w:r>
        <w:rPr>
          <w:spacing w:val="1"/>
          <w:sz w:val="32"/>
        </w:rPr>
        <w:t> </w:t>
      </w:r>
      <w:r>
        <w:rPr>
          <w:sz w:val="32"/>
        </w:rPr>
        <w:t>research</w:t>
      </w:r>
      <w:r>
        <w:rPr>
          <w:spacing w:val="-4"/>
          <w:sz w:val="32"/>
        </w:rPr>
        <w:t> </w:t>
      </w:r>
      <w:r>
        <w:rPr>
          <w:sz w:val="32"/>
        </w:rPr>
        <w:t>support</w:t>
      </w:r>
      <w:r>
        <w:rPr>
          <w:spacing w:val="-2"/>
          <w:sz w:val="32"/>
        </w:rPr>
        <w:t> </w:t>
      </w:r>
      <w:r>
        <w:rPr>
          <w:sz w:val="32"/>
        </w:rPr>
        <w:t>mechanisms</w:t>
      </w:r>
      <w:r>
        <w:rPr>
          <w:spacing w:val="-3"/>
          <w:sz w:val="32"/>
        </w:rPr>
        <w:t> </w:t>
      </w:r>
      <w:r>
        <w:rPr>
          <w:sz w:val="32"/>
        </w:rPr>
        <w:t>based</w:t>
      </w:r>
      <w:r>
        <w:rPr>
          <w:spacing w:val="-4"/>
          <w:sz w:val="32"/>
        </w:rPr>
        <w:t> </w:t>
      </w:r>
      <w:r>
        <w:rPr>
          <w:sz w:val="32"/>
        </w:rPr>
        <w:t>on</w:t>
      </w:r>
      <w:r>
        <w:rPr>
          <w:spacing w:val="-4"/>
          <w:sz w:val="32"/>
        </w:rPr>
        <w:t> </w:t>
      </w:r>
      <w:r>
        <w:rPr>
          <w:sz w:val="32"/>
        </w:rPr>
        <w:t>evaluation</w:t>
      </w:r>
      <w:r>
        <w:rPr>
          <w:spacing w:val="-4"/>
          <w:sz w:val="32"/>
        </w:rPr>
        <w:t> </w:t>
      </w:r>
      <w:r>
        <w:rPr>
          <w:sz w:val="32"/>
        </w:rPr>
        <w:t>findings.</w:t>
      </w:r>
    </w:p>
    <w:p>
      <w:pPr>
        <w:pStyle w:val="BodyText"/>
        <w:spacing w:before="8"/>
        <w:rPr>
          <w:sz w:val="36"/>
        </w:rPr>
      </w:pPr>
    </w:p>
    <w:p>
      <w:pPr>
        <w:pStyle w:val="Heading2"/>
        <w:ind w:left="1143" w:firstLine="0"/>
        <w:jc w:val="left"/>
      </w:pPr>
      <w:r>
        <w:rPr/>
        <w:t>Conclusion</w:t>
      </w:r>
    </w:p>
    <w:p>
      <w:pPr>
        <w:pStyle w:val="BodyText"/>
        <w:spacing w:line="276" w:lineRule="auto" w:before="58"/>
        <w:ind w:left="1143" w:right="134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MBDC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>
          <w:spacing w:val="-1"/>
        </w:rPr>
        <w:t>environment</w:t>
      </w:r>
      <w:r>
        <w:rPr>
          <w:spacing w:val="-16"/>
        </w:rPr>
        <w:t> </w:t>
      </w:r>
      <w:r>
        <w:rPr/>
        <w:t>for</w:t>
      </w:r>
      <w:r>
        <w:rPr>
          <w:spacing w:val="-18"/>
        </w:rPr>
        <w:t> </w:t>
      </w:r>
      <w:r>
        <w:rPr/>
        <w:t>faculty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students</w:t>
      </w:r>
      <w:r>
        <w:rPr>
          <w:spacing w:val="-16"/>
        </w:rPr>
        <w:t> </w:t>
      </w:r>
      <w:r>
        <w:rPr/>
        <w:t>to</w:t>
      </w:r>
      <w:r>
        <w:rPr>
          <w:spacing w:val="-17"/>
        </w:rPr>
        <w:t> </w:t>
      </w:r>
      <w:r>
        <w:rPr/>
        <w:t>engage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high-quality</w:t>
      </w:r>
      <w:r>
        <w:rPr>
          <w:spacing w:val="-70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innovation,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pursuing</w:t>
      </w:r>
      <w:r>
        <w:rPr>
          <w:spacing w:val="1"/>
        </w:rPr>
        <w:t> </w:t>
      </w:r>
      <w:r>
        <w:rPr/>
        <w:t>impactful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dental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-5"/>
        </w:rPr>
        <w:t> </w:t>
      </w:r>
      <w:r>
        <w:rPr/>
        <w:t>support,</w:t>
      </w:r>
      <w:r>
        <w:rPr>
          <w:spacing w:val="-3"/>
        </w:rPr>
        <w:t> </w:t>
      </w:r>
      <w:r>
        <w:rPr/>
        <w:t>infrastructure,</w:t>
      </w:r>
      <w:r>
        <w:rPr>
          <w:spacing w:val="-4"/>
        </w:rPr>
        <w:t> </w:t>
      </w:r>
      <w:r>
        <w:rPr/>
        <w:t>training,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recognition.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70.584pt;margin-top:8.503512pt;width:454.3pt;height:4.45pt;mso-position-horizontal-relative:page;mso-position-vertical-relative:paragraph;z-index:-15720960;mso-wrap-distance-left:0;mso-wrap-distance-right:0" coordorigin="1412,170" coordsize="9086,89" path="m10498,244l1412,244,1412,259,10498,259,10498,244xm10498,170l1412,170,1412,230,10498,230,10498,170xe" filled="true" fillcolor="#612322" stroked="false">
            <v:path arrowok="t"/>
            <v:fill type="solid"/>
            <w10:wrap type="topAndBottom"/>
          </v:shape>
        </w:pict>
      </w:r>
    </w:p>
    <w:sectPr>
      <w:pgSz w:w="11910" w:h="16840"/>
      <w:pgMar w:header="709" w:footer="1032" w:top="1080" w:bottom="12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79.309814pt;width:129.2pt;height:14.95pt;mso-position-horizontal-relative:page;mso-position-vertical-relative:page;z-index:-158382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i/>
                    <w:sz w:val="22"/>
                  </w:rPr>
                </w:pPr>
                <w:r>
                  <w:rPr>
                    <w:rFonts w:ascii="Cambria"/>
                    <w:i/>
                    <w:sz w:val="22"/>
                  </w:rPr>
                  <w:t>Mar</w:t>
                </w:r>
                <w:r>
                  <w:rPr>
                    <w:rFonts w:ascii="Cambria"/>
                    <w:i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i/>
                    <w:sz w:val="22"/>
                  </w:rPr>
                  <w:t>Baselios</w:t>
                </w:r>
                <w:r>
                  <w:rPr>
                    <w:rFonts w:ascii="Cambria"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mbria"/>
                    <w:i/>
                    <w:sz w:val="22"/>
                  </w:rPr>
                  <w:t>Dental</w:t>
                </w:r>
                <w:r>
                  <w:rPr>
                    <w:rFonts w:ascii="Cambria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i/>
                    <w:sz w:val="22"/>
                  </w:rPr>
                  <w:t>College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459991pt;margin-top:779.309814pt;width:35pt;height:14.95pt;mso-position-horizontal-relative:page;mso-position-vertical-relative:page;z-index:-158376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9.089996pt;margin-top:34.474865pt;width:137.050pt;height:20.75pt;mso-position-horizontal-relative:page;mso-position-vertical-relative:page;z-index:-1583872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CODE</w:t>
                </w:r>
                <w:r>
                  <w:rPr>
                    <w:rFonts w:ascii="Cambria"/>
                    <w:spacing w:val="-2"/>
                  </w:rPr>
                  <w:t> </w:t>
                </w:r>
                <w:r>
                  <w:rPr>
                    <w:rFonts w:ascii="Cambria"/>
                  </w:rPr>
                  <w:t>OF</w:t>
                </w:r>
                <w:r>
                  <w:rPr>
                    <w:rFonts w:ascii="Cambria"/>
                    <w:spacing w:val="-5"/>
                  </w:rPr>
                  <w:t> </w:t>
                </w:r>
                <w:r>
                  <w:rPr>
                    <w:rFonts w:ascii="Cambria"/>
                  </w:rPr>
                  <w:t>CONDUCT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9"/>
      <w:numFmt w:val="decimal"/>
      <w:lvlText w:val="%1"/>
      <w:lvlJc w:val="left"/>
      <w:pPr>
        <w:ind w:left="1100" w:hanging="8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0" w:hanging="840"/>
        <w:jc w:val="lef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1" w:hanging="8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1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2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3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5" w:hanging="8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8"/>
      <w:numFmt w:val="decimal"/>
      <w:lvlText w:val="%1"/>
      <w:lvlJc w:val="left"/>
      <w:pPr>
        <w:ind w:left="1100" w:hanging="8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0" w:hanging="840"/>
        <w:jc w:val="lef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1" w:hanging="8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1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2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3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5" w:hanging="8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1100" w:hanging="8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0" w:hanging="840"/>
        <w:jc w:val="lef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1" w:hanging="8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1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2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3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5" w:hanging="8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100" w:hanging="8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0" w:hanging="840"/>
        <w:jc w:val="lef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1" w:hanging="8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1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2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3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5" w:hanging="8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100" w:hanging="8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0" w:hanging="840"/>
        <w:jc w:val="lef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1" w:hanging="8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1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2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3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5" w:hanging="8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100" w:hanging="8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0" w:hanging="840"/>
        <w:jc w:val="lef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1" w:hanging="8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1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2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3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5" w:hanging="8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100" w:hanging="8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0" w:hanging="840"/>
        <w:jc w:val="lef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1" w:hanging="8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1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2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3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5" w:hanging="8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00" w:hanging="8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0" w:hanging="840"/>
        <w:jc w:val="lef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1" w:hanging="8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1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2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3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5" w:hanging="8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00" w:hanging="8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0" w:hanging="840"/>
        <w:jc w:val="lef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1" w:hanging="8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1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2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3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5" w:hanging="8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06" w:hanging="360"/>
        <w:jc w:val="lef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100" w:hanging="531"/>
        <w:jc w:val="right"/>
      </w:pPr>
      <w:rPr>
        <w:rFonts w:hint="default" w:ascii="Calibri" w:hAnsi="Calibri" w:eastAsia="Calibri" w:cs="Calibri"/>
        <w:b/>
        <w:bCs/>
        <w:spacing w:val="-2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1" w:hanging="5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3" w:hanging="5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5" w:hanging="5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7" w:hanging="5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9" w:hanging="5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5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2" w:hanging="531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2"/>
      <w:szCs w:val="3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7"/>
      <w:ind w:left="1029" w:right="1028"/>
      <w:jc w:val="center"/>
      <w:outlineLvl w:val="1"/>
    </w:pPr>
    <w:rPr>
      <w:rFonts w:ascii="Calibri" w:hAnsi="Calibri" w:eastAsia="Calibri" w:cs="Calibri"/>
      <w:b/>
      <w:bCs/>
      <w:sz w:val="72"/>
      <w:szCs w:val="7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00" w:hanging="721"/>
      <w:jc w:val="both"/>
      <w:outlineLvl w:val="2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29" w:right="1031"/>
      <w:jc w:val="center"/>
    </w:pPr>
    <w:rPr>
      <w:rFonts w:ascii="Calibri" w:hAnsi="Calibri" w:eastAsia="Calibri" w:cs="Calibri"/>
      <w:b/>
      <w:bCs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0" w:hanging="360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CODE OF CONDUCT</dc:title>
  <dcterms:created xsi:type="dcterms:W3CDTF">2024-01-24T06:35:20Z</dcterms:created>
  <dcterms:modified xsi:type="dcterms:W3CDTF">2024-01-24T06:35:20Z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2024-01-24T00:00:00Z</vt:filetime>
  </property>
</Properties>
</file>